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81A8" w14:textId="14D1A4A3" w:rsidR="004B755F" w:rsidRDefault="004B755F" w:rsidP="004B755F">
      <w:pPr>
        <w:spacing w:before="4200"/>
        <w:jc w:val="center"/>
      </w:pPr>
    </w:p>
    <w:p w14:paraId="004EE4B3" w14:textId="2DB6EE96" w:rsidR="00D16685" w:rsidRDefault="000035A9" w:rsidP="00D16685">
      <w:pPr>
        <w:pStyle w:val="Titre"/>
      </w:pPr>
      <w:r>
        <w:t>Ville de boucau</w:t>
      </w:r>
      <w:r w:rsidR="008C07AF">
        <w:t xml:space="preserve"> </w:t>
      </w:r>
      <w:r w:rsidR="00D16685">
        <w:br/>
        <w:t>Schéma pluriannuel d</w:t>
      </w:r>
      <w:r w:rsidR="00805179">
        <w:t>’</w:t>
      </w:r>
      <w:r w:rsidR="00D16685">
        <w:t>accessibilité</w:t>
      </w:r>
      <w:r w:rsidR="00D16685">
        <w:br/>
      </w:r>
      <w:r w:rsidR="00D16685" w:rsidRPr="008C07AF">
        <w:t>20</w:t>
      </w:r>
      <w:r w:rsidR="008C07AF" w:rsidRPr="008C07AF">
        <w:t>2</w:t>
      </w:r>
      <w:r w:rsidR="0079131E">
        <w:t>1</w:t>
      </w:r>
      <w:r w:rsidR="00D16685" w:rsidRPr="008C07AF">
        <w:t xml:space="preserve"> – 202</w:t>
      </w:r>
      <w:r w:rsidR="00D4537B">
        <w:t>3</w:t>
      </w:r>
    </w:p>
    <w:p w14:paraId="6DA85242" w14:textId="093C0767" w:rsidR="00DD11A1" w:rsidRDefault="002766C4" w:rsidP="00FA4F95">
      <w:pPr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DATE  \* MERGEFORMAT </w:instrText>
      </w:r>
      <w:r>
        <w:rPr>
          <w:noProof/>
        </w:rPr>
        <w:fldChar w:fldCharType="separate"/>
      </w:r>
      <w:r w:rsidR="00A65230">
        <w:rPr>
          <w:noProof/>
        </w:rPr>
        <w:t>24/06/2022</w:t>
      </w:r>
      <w:r>
        <w:rPr>
          <w:noProof/>
        </w:rPr>
        <w:fldChar w:fldCharType="end"/>
      </w:r>
    </w:p>
    <w:p w14:paraId="6D68A6C3" w14:textId="77777777" w:rsidR="00DD11A1" w:rsidRDefault="00DD11A1">
      <w:r>
        <w:br w:type="page"/>
      </w:r>
    </w:p>
    <w:sdt>
      <w:sdtPr>
        <w:rPr>
          <w:rFonts w:eastAsiaTheme="minorHAnsi" w:cstheme="minorBidi"/>
          <w:b w:val="0"/>
          <w:bCs w:val="0"/>
          <w:color w:val="auto"/>
          <w:sz w:val="18"/>
          <w:szCs w:val="24"/>
          <w:lang w:eastAsia="en-US"/>
        </w:rPr>
        <w:id w:val="17235571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2D26792" w14:textId="77777777" w:rsidR="00AE6E38" w:rsidRDefault="00AE6E38">
          <w:pPr>
            <w:pStyle w:val="En-ttedetabledesmatires"/>
          </w:pPr>
          <w:r>
            <w:t>Table des matières</w:t>
          </w:r>
        </w:p>
        <w:p w14:paraId="495A5FC9" w14:textId="697B55FC" w:rsidR="008203AF" w:rsidRDefault="00AE6E38">
          <w:pPr>
            <w:pStyle w:val="TM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eastAsia="fr-FR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6511727" w:history="1">
            <w:r w:rsidR="008203AF" w:rsidRPr="00DB1FFD">
              <w:rPr>
                <w:rStyle w:val="Lienhypertexte"/>
                <w:noProof/>
              </w:rPr>
              <w:t>Introduction</w:t>
            </w:r>
            <w:r w:rsidR="008203AF">
              <w:rPr>
                <w:noProof/>
                <w:webHidden/>
              </w:rPr>
              <w:tab/>
            </w:r>
            <w:r w:rsidR="008203AF">
              <w:rPr>
                <w:noProof/>
                <w:webHidden/>
              </w:rPr>
              <w:fldChar w:fldCharType="begin"/>
            </w:r>
            <w:r w:rsidR="008203AF">
              <w:rPr>
                <w:noProof/>
                <w:webHidden/>
              </w:rPr>
              <w:instrText xml:space="preserve"> PAGEREF _Toc46511727 \h </w:instrText>
            </w:r>
            <w:r w:rsidR="008203AF">
              <w:rPr>
                <w:noProof/>
                <w:webHidden/>
              </w:rPr>
            </w:r>
            <w:r w:rsidR="008203AF">
              <w:rPr>
                <w:noProof/>
                <w:webHidden/>
              </w:rPr>
              <w:fldChar w:fldCharType="separate"/>
            </w:r>
            <w:r w:rsidR="00A65230">
              <w:rPr>
                <w:noProof/>
                <w:webHidden/>
              </w:rPr>
              <w:t>3</w:t>
            </w:r>
            <w:r w:rsidR="008203AF">
              <w:rPr>
                <w:noProof/>
                <w:webHidden/>
              </w:rPr>
              <w:fldChar w:fldCharType="end"/>
            </w:r>
          </w:hyperlink>
        </w:p>
        <w:p w14:paraId="2B1977BD" w14:textId="4E57401D" w:rsidR="008203AF" w:rsidRDefault="00D058C6">
          <w:pPr>
            <w:pStyle w:val="TM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eastAsia="fr-FR"/>
            </w:rPr>
          </w:pPr>
          <w:hyperlink w:anchor="_Toc46511728" w:history="1">
            <w:r w:rsidR="008203AF" w:rsidRPr="00DB1FFD">
              <w:rPr>
                <w:rStyle w:val="Lienhypertexte"/>
                <w:noProof/>
              </w:rPr>
              <w:t>Politique d’accessibilité</w:t>
            </w:r>
            <w:r w:rsidR="008203AF">
              <w:rPr>
                <w:noProof/>
                <w:webHidden/>
              </w:rPr>
              <w:tab/>
            </w:r>
            <w:r w:rsidR="008203AF">
              <w:rPr>
                <w:noProof/>
                <w:webHidden/>
              </w:rPr>
              <w:fldChar w:fldCharType="begin"/>
            </w:r>
            <w:r w:rsidR="008203AF">
              <w:rPr>
                <w:noProof/>
                <w:webHidden/>
              </w:rPr>
              <w:instrText xml:space="preserve"> PAGEREF _Toc46511728 \h </w:instrText>
            </w:r>
            <w:r w:rsidR="008203AF">
              <w:rPr>
                <w:noProof/>
                <w:webHidden/>
              </w:rPr>
            </w:r>
            <w:r w:rsidR="008203AF">
              <w:rPr>
                <w:noProof/>
                <w:webHidden/>
              </w:rPr>
              <w:fldChar w:fldCharType="separate"/>
            </w:r>
            <w:r w:rsidR="00A65230">
              <w:rPr>
                <w:noProof/>
                <w:webHidden/>
              </w:rPr>
              <w:t>3</w:t>
            </w:r>
            <w:r w:rsidR="008203AF">
              <w:rPr>
                <w:noProof/>
                <w:webHidden/>
              </w:rPr>
              <w:fldChar w:fldCharType="end"/>
            </w:r>
          </w:hyperlink>
        </w:p>
        <w:p w14:paraId="0B135FB6" w14:textId="2B8A52E9" w:rsidR="008203AF" w:rsidRDefault="00D058C6">
          <w:pPr>
            <w:pStyle w:val="TM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eastAsia="fr-FR"/>
            </w:rPr>
          </w:pPr>
          <w:hyperlink w:anchor="_Toc46511729" w:history="1">
            <w:r w:rsidR="008203AF" w:rsidRPr="00DB1FFD">
              <w:rPr>
                <w:rStyle w:val="Lienhypertexte"/>
                <w:noProof/>
              </w:rPr>
              <w:t>Ressources humaines et financières affectées à l’accessibilité numérique</w:t>
            </w:r>
            <w:r w:rsidR="008203AF">
              <w:rPr>
                <w:noProof/>
                <w:webHidden/>
              </w:rPr>
              <w:tab/>
            </w:r>
            <w:r w:rsidR="008203AF">
              <w:rPr>
                <w:noProof/>
                <w:webHidden/>
              </w:rPr>
              <w:fldChar w:fldCharType="begin"/>
            </w:r>
            <w:r w:rsidR="008203AF">
              <w:rPr>
                <w:noProof/>
                <w:webHidden/>
              </w:rPr>
              <w:instrText xml:space="preserve"> PAGEREF _Toc46511729 \h </w:instrText>
            </w:r>
            <w:r w:rsidR="008203AF">
              <w:rPr>
                <w:noProof/>
                <w:webHidden/>
              </w:rPr>
            </w:r>
            <w:r w:rsidR="008203AF">
              <w:rPr>
                <w:noProof/>
                <w:webHidden/>
              </w:rPr>
              <w:fldChar w:fldCharType="separate"/>
            </w:r>
            <w:r w:rsidR="00A65230">
              <w:rPr>
                <w:noProof/>
                <w:webHidden/>
              </w:rPr>
              <w:t>3</w:t>
            </w:r>
            <w:r w:rsidR="008203AF">
              <w:rPr>
                <w:noProof/>
                <w:webHidden/>
              </w:rPr>
              <w:fldChar w:fldCharType="end"/>
            </w:r>
          </w:hyperlink>
        </w:p>
        <w:p w14:paraId="014B78A0" w14:textId="0ACDA9BA" w:rsidR="008203AF" w:rsidRDefault="00D058C6">
          <w:pPr>
            <w:pStyle w:val="TM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eastAsia="fr-FR"/>
            </w:rPr>
          </w:pPr>
          <w:hyperlink w:anchor="_Toc46511730" w:history="1">
            <w:r w:rsidR="008203AF" w:rsidRPr="00DB1FFD">
              <w:rPr>
                <w:rStyle w:val="Lienhypertexte"/>
                <w:noProof/>
              </w:rPr>
              <w:t>Organisation de la prise en compte de l’accessibilité numérique</w:t>
            </w:r>
            <w:r w:rsidR="008203AF">
              <w:rPr>
                <w:noProof/>
                <w:webHidden/>
              </w:rPr>
              <w:tab/>
            </w:r>
            <w:r w:rsidR="008203AF">
              <w:rPr>
                <w:noProof/>
                <w:webHidden/>
              </w:rPr>
              <w:fldChar w:fldCharType="begin"/>
            </w:r>
            <w:r w:rsidR="008203AF">
              <w:rPr>
                <w:noProof/>
                <w:webHidden/>
              </w:rPr>
              <w:instrText xml:space="preserve"> PAGEREF _Toc46511730 \h </w:instrText>
            </w:r>
            <w:r w:rsidR="008203AF">
              <w:rPr>
                <w:noProof/>
                <w:webHidden/>
              </w:rPr>
            </w:r>
            <w:r w:rsidR="008203AF">
              <w:rPr>
                <w:noProof/>
                <w:webHidden/>
              </w:rPr>
              <w:fldChar w:fldCharType="separate"/>
            </w:r>
            <w:r w:rsidR="00A65230">
              <w:rPr>
                <w:noProof/>
                <w:webHidden/>
              </w:rPr>
              <w:t>3</w:t>
            </w:r>
            <w:r w:rsidR="008203AF">
              <w:rPr>
                <w:noProof/>
                <w:webHidden/>
              </w:rPr>
              <w:fldChar w:fldCharType="end"/>
            </w:r>
          </w:hyperlink>
        </w:p>
        <w:p w14:paraId="475F4BBF" w14:textId="279B558D" w:rsidR="008203AF" w:rsidRDefault="00D058C6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4"/>
              <w:szCs w:val="24"/>
              <w:lang w:eastAsia="fr-FR"/>
            </w:rPr>
          </w:pPr>
          <w:hyperlink w:anchor="_Toc46511731" w:history="1">
            <w:r w:rsidR="008203AF" w:rsidRPr="00DB1FFD">
              <w:rPr>
                <w:rStyle w:val="Lienhypertexte"/>
                <w:noProof/>
              </w:rPr>
              <w:t>Action de formation et de sensibilisation</w:t>
            </w:r>
            <w:r w:rsidR="008203AF">
              <w:rPr>
                <w:noProof/>
                <w:webHidden/>
              </w:rPr>
              <w:tab/>
            </w:r>
            <w:r w:rsidR="00335AFF">
              <w:rPr>
                <w:noProof/>
                <w:webHidden/>
              </w:rPr>
              <w:t>3</w:t>
            </w:r>
          </w:hyperlink>
        </w:p>
        <w:p w14:paraId="2DE9AC04" w14:textId="4B801435" w:rsidR="008203AF" w:rsidRDefault="00D058C6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4"/>
              <w:szCs w:val="24"/>
              <w:lang w:eastAsia="fr-FR"/>
            </w:rPr>
          </w:pPr>
          <w:hyperlink w:anchor="_Toc46511732" w:history="1">
            <w:r w:rsidR="008203AF" w:rsidRPr="00DB1FFD">
              <w:rPr>
                <w:rStyle w:val="Lienhypertexte"/>
                <w:noProof/>
              </w:rPr>
              <w:t>Recours à des compétences externes</w:t>
            </w:r>
            <w:r w:rsidR="008203AF">
              <w:rPr>
                <w:noProof/>
                <w:webHidden/>
              </w:rPr>
              <w:tab/>
            </w:r>
            <w:r w:rsidR="00335AFF">
              <w:rPr>
                <w:noProof/>
                <w:webHidden/>
              </w:rPr>
              <w:t>3</w:t>
            </w:r>
          </w:hyperlink>
        </w:p>
        <w:p w14:paraId="7878DB48" w14:textId="69049D33" w:rsidR="008203AF" w:rsidRDefault="00D058C6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4"/>
              <w:szCs w:val="24"/>
              <w:lang w:eastAsia="fr-FR"/>
            </w:rPr>
          </w:pPr>
          <w:hyperlink w:anchor="_Toc46511733" w:history="1">
            <w:r w:rsidR="008203AF" w:rsidRPr="00DB1FFD">
              <w:rPr>
                <w:rStyle w:val="Lienhypertexte"/>
                <w:noProof/>
              </w:rPr>
              <w:t>Prise en compte de l’accessibilité numérique dans les projets</w:t>
            </w:r>
            <w:r w:rsidR="008203AF">
              <w:rPr>
                <w:noProof/>
                <w:webHidden/>
              </w:rPr>
              <w:tab/>
            </w:r>
            <w:r w:rsidR="008203AF">
              <w:rPr>
                <w:noProof/>
                <w:webHidden/>
              </w:rPr>
              <w:fldChar w:fldCharType="begin"/>
            </w:r>
            <w:r w:rsidR="008203AF">
              <w:rPr>
                <w:noProof/>
                <w:webHidden/>
              </w:rPr>
              <w:instrText xml:space="preserve"> PAGEREF _Toc46511733 \h </w:instrText>
            </w:r>
            <w:r w:rsidR="008203AF">
              <w:rPr>
                <w:noProof/>
                <w:webHidden/>
              </w:rPr>
            </w:r>
            <w:r w:rsidR="008203AF">
              <w:rPr>
                <w:noProof/>
                <w:webHidden/>
              </w:rPr>
              <w:fldChar w:fldCharType="separate"/>
            </w:r>
            <w:r w:rsidR="00A65230">
              <w:rPr>
                <w:noProof/>
                <w:webHidden/>
              </w:rPr>
              <w:t>3</w:t>
            </w:r>
            <w:r w:rsidR="008203AF">
              <w:rPr>
                <w:noProof/>
                <w:webHidden/>
              </w:rPr>
              <w:fldChar w:fldCharType="end"/>
            </w:r>
          </w:hyperlink>
        </w:p>
        <w:p w14:paraId="4F816473" w14:textId="0D28963B" w:rsidR="008203AF" w:rsidRDefault="00D058C6">
          <w:pPr>
            <w:pStyle w:val="TM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iCs w:val="0"/>
              <w:noProof/>
              <w:sz w:val="24"/>
              <w:szCs w:val="24"/>
              <w:lang w:eastAsia="fr-FR"/>
            </w:rPr>
          </w:pPr>
          <w:hyperlink w:anchor="_Toc46511734" w:history="1">
            <w:r w:rsidR="008203AF" w:rsidRPr="00DB1FFD">
              <w:rPr>
                <w:rStyle w:val="Lienhypertexte"/>
                <w:noProof/>
              </w:rPr>
              <w:t>Test utilisateur</w:t>
            </w:r>
            <w:r w:rsidR="008203AF">
              <w:rPr>
                <w:noProof/>
                <w:webHidden/>
              </w:rPr>
              <w:tab/>
            </w:r>
            <w:r w:rsidR="008203AF">
              <w:rPr>
                <w:noProof/>
                <w:webHidden/>
              </w:rPr>
              <w:fldChar w:fldCharType="begin"/>
            </w:r>
            <w:r w:rsidR="008203AF">
              <w:rPr>
                <w:noProof/>
                <w:webHidden/>
              </w:rPr>
              <w:instrText xml:space="preserve"> PAGEREF _Toc46511734 \h </w:instrText>
            </w:r>
            <w:r w:rsidR="008203AF">
              <w:rPr>
                <w:noProof/>
                <w:webHidden/>
              </w:rPr>
              <w:fldChar w:fldCharType="separate"/>
            </w:r>
            <w:r w:rsidR="00A65230">
              <w:rPr>
                <w:b/>
                <w:bCs/>
                <w:noProof/>
                <w:webHidden/>
              </w:rPr>
              <w:t>Erreur ! Signet non défini.</w:t>
            </w:r>
            <w:r w:rsidR="008203AF">
              <w:rPr>
                <w:noProof/>
                <w:webHidden/>
              </w:rPr>
              <w:fldChar w:fldCharType="end"/>
            </w:r>
          </w:hyperlink>
        </w:p>
        <w:p w14:paraId="31F75D08" w14:textId="589C5584" w:rsidR="008203AF" w:rsidRDefault="00D058C6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4"/>
              <w:szCs w:val="24"/>
              <w:lang w:eastAsia="fr-FR"/>
            </w:rPr>
          </w:pPr>
          <w:hyperlink w:anchor="_Toc46511735" w:history="1">
            <w:r w:rsidR="008203AF" w:rsidRPr="00DB1FFD">
              <w:rPr>
                <w:rStyle w:val="Lienhypertexte"/>
                <w:noProof/>
              </w:rPr>
              <w:t>Prise en compte de l’accessibilité dans les procédures de marché</w:t>
            </w:r>
            <w:r w:rsidR="008203AF">
              <w:rPr>
                <w:noProof/>
                <w:webHidden/>
              </w:rPr>
              <w:tab/>
            </w:r>
            <w:r w:rsidR="008203AF">
              <w:rPr>
                <w:noProof/>
                <w:webHidden/>
              </w:rPr>
              <w:fldChar w:fldCharType="begin"/>
            </w:r>
            <w:r w:rsidR="008203AF">
              <w:rPr>
                <w:noProof/>
                <w:webHidden/>
              </w:rPr>
              <w:instrText xml:space="preserve"> PAGEREF _Toc46511735 \h </w:instrText>
            </w:r>
            <w:r w:rsidR="008203AF">
              <w:rPr>
                <w:noProof/>
                <w:webHidden/>
              </w:rPr>
            </w:r>
            <w:r w:rsidR="008203AF">
              <w:rPr>
                <w:noProof/>
                <w:webHidden/>
              </w:rPr>
              <w:fldChar w:fldCharType="separate"/>
            </w:r>
            <w:r w:rsidR="00A65230">
              <w:rPr>
                <w:noProof/>
                <w:webHidden/>
              </w:rPr>
              <w:t>4</w:t>
            </w:r>
            <w:r w:rsidR="008203AF">
              <w:rPr>
                <w:noProof/>
                <w:webHidden/>
              </w:rPr>
              <w:fldChar w:fldCharType="end"/>
            </w:r>
          </w:hyperlink>
        </w:p>
        <w:p w14:paraId="3EBCA24C" w14:textId="3800C52F" w:rsidR="008203AF" w:rsidRDefault="00D058C6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4"/>
              <w:szCs w:val="24"/>
              <w:lang w:eastAsia="fr-FR"/>
            </w:rPr>
          </w:pPr>
          <w:hyperlink w:anchor="_Toc46511737" w:history="1">
            <w:r w:rsidR="008203AF" w:rsidRPr="00DB1FFD">
              <w:rPr>
                <w:rStyle w:val="Lienhypertexte"/>
                <w:noProof/>
              </w:rPr>
              <w:t>Traitement des retours utilisateurs</w:t>
            </w:r>
            <w:r w:rsidR="008203AF">
              <w:rPr>
                <w:noProof/>
                <w:webHidden/>
              </w:rPr>
              <w:tab/>
            </w:r>
            <w:r w:rsidR="008203AF">
              <w:rPr>
                <w:noProof/>
                <w:webHidden/>
              </w:rPr>
              <w:fldChar w:fldCharType="begin"/>
            </w:r>
            <w:r w:rsidR="008203AF">
              <w:rPr>
                <w:noProof/>
                <w:webHidden/>
              </w:rPr>
              <w:instrText xml:space="preserve"> PAGEREF _Toc46511737 \h </w:instrText>
            </w:r>
            <w:r w:rsidR="008203AF">
              <w:rPr>
                <w:noProof/>
                <w:webHidden/>
              </w:rPr>
            </w:r>
            <w:r w:rsidR="008203AF">
              <w:rPr>
                <w:noProof/>
                <w:webHidden/>
              </w:rPr>
              <w:fldChar w:fldCharType="separate"/>
            </w:r>
            <w:r w:rsidR="00A65230">
              <w:rPr>
                <w:noProof/>
                <w:webHidden/>
              </w:rPr>
              <w:t>4</w:t>
            </w:r>
            <w:r w:rsidR="008203AF">
              <w:rPr>
                <w:noProof/>
                <w:webHidden/>
              </w:rPr>
              <w:fldChar w:fldCharType="end"/>
            </w:r>
          </w:hyperlink>
        </w:p>
        <w:p w14:paraId="65AB19B2" w14:textId="31552481" w:rsidR="008203AF" w:rsidRDefault="00D058C6">
          <w:pPr>
            <w:pStyle w:val="TM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eastAsia="fr-FR"/>
            </w:rPr>
          </w:pPr>
          <w:hyperlink w:anchor="_Toc46511738" w:history="1">
            <w:r w:rsidR="008203AF" w:rsidRPr="00DB1FFD">
              <w:rPr>
                <w:rStyle w:val="Lienhypertexte"/>
                <w:noProof/>
              </w:rPr>
              <w:t>Processus de contrôle et de validation</w:t>
            </w:r>
            <w:r w:rsidR="008203AF">
              <w:rPr>
                <w:noProof/>
                <w:webHidden/>
              </w:rPr>
              <w:tab/>
            </w:r>
            <w:r w:rsidR="00D30F45">
              <w:rPr>
                <w:noProof/>
                <w:webHidden/>
              </w:rPr>
              <w:t>4</w:t>
            </w:r>
          </w:hyperlink>
        </w:p>
        <w:p w14:paraId="7005A491" w14:textId="12430716" w:rsidR="008203AF" w:rsidRDefault="00D058C6">
          <w:pPr>
            <w:pStyle w:val="TM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eastAsia="fr-FR"/>
            </w:rPr>
          </w:pPr>
          <w:hyperlink w:anchor="_Toc46511739" w:history="1">
            <w:r w:rsidR="008203AF" w:rsidRPr="00DB1FFD">
              <w:rPr>
                <w:rStyle w:val="Lienhypertexte"/>
                <w:noProof/>
              </w:rPr>
              <w:t>Périmètre technique et fonctionnel</w:t>
            </w:r>
            <w:r w:rsidR="008203AF">
              <w:rPr>
                <w:noProof/>
                <w:webHidden/>
              </w:rPr>
              <w:tab/>
            </w:r>
            <w:r w:rsidR="00D30F45">
              <w:rPr>
                <w:noProof/>
                <w:webHidden/>
              </w:rPr>
              <w:t>4</w:t>
            </w:r>
          </w:hyperlink>
        </w:p>
        <w:p w14:paraId="238745E4" w14:textId="6964999E" w:rsidR="008203AF" w:rsidRDefault="00D058C6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4"/>
              <w:szCs w:val="24"/>
              <w:lang w:eastAsia="fr-FR"/>
            </w:rPr>
          </w:pPr>
          <w:hyperlink w:anchor="_Toc46511740" w:history="1">
            <w:r w:rsidR="008203AF" w:rsidRPr="00DB1FFD">
              <w:rPr>
                <w:rStyle w:val="Lienhypertexte"/>
                <w:noProof/>
              </w:rPr>
              <w:t>Recensement</w:t>
            </w:r>
            <w:r w:rsidR="008203AF">
              <w:rPr>
                <w:noProof/>
                <w:webHidden/>
              </w:rPr>
              <w:tab/>
            </w:r>
            <w:r w:rsidR="008203AF">
              <w:rPr>
                <w:noProof/>
                <w:webHidden/>
              </w:rPr>
              <w:fldChar w:fldCharType="begin"/>
            </w:r>
            <w:r w:rsidR="008203AF">
              <w:rPr>
                <w:noProof/>
                <w:webHidden/>
              </w:rPr>
              <w:instrText xml:space="preserve"> PAGEREF _Toc46511740 \h </w:instrText>
            </w:r>
            <w:r w:rsidR="008203AF">
              <w:rPr>
                <w:noProof/>
                <w:webHidden/>
              </w:rPr>
            </w:r>
            <w:r w:rsidR="008203AF">
              <w:rPr>
                <w:noProof/>
                <w:webHidden/>
              </w:rPr>
              <w:fldChar w:fldCharType="separate"/>
            </w:r>
            <w:r w:rsidR="00A65230">
              <w:rPr>
                <w:noProof/>
                <w:webHidden/>
              </w:rPr>
              <w:t>4</w:t>
            </w:r>
            <w:r w:rsidR="008203AF">
              <w:rPr>
                <w:noProof/>
                <w:webHidden/>
              </w:rPr>
              <w:fldChar w:fldCharType="end"/>
            </w:r>
          </w:hyperlink>
        </w:p>
        <w:p w14:paraId="1790EF02" w14:textId="12194205" w:rsidR="008203AF" w:rsidRDefault="00D058C6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4"/>
              <w:szCs w:val="24"/>
              <w:lang w:eastAsia="fr-FR"/>
            </w:rPr>
          </w:pPr>
          <w:hyperlink w:anchor="_Toc46511741" w:history="1">
            <w:r w:rsidR="008203AF" w:rsidRPr="00DB1FFD">
              <w:rPr>
                <w:rStyle w:val="Lienhypertexte"/>
                <w:noProof/>
              </w:rPr>
              <w:t>Évaluation et qualification</w:t>
            </w:r>
            <w:r w:rsidR="008203AF">
              <w:rPr>
                <w:noProof/>
                <w:webHidden/>
              </w:rPr>
              <w:tab/>
            </w:r>
            <w:r w:rsidR="008203AF">
              <w:rPr>
                <w:noProof/>
                <w:webHidden/>
              </w:rPr>
              <w:fldChar w:fldCharType="begin"/>
            </w:r>
            <w:r w:rsidR="008203AF">
              <w:rPr>
                <w:noProof/>
                <w:webHidden/>
              </w:rPr>
              <w:instrText xml:space="preserve"> PAGEREF _Toc46511741 \h </w:instrText>
            </w:r>
            <w:r w:rsidR="008203AF">
              <w:rPr>
                <w:noProof/>
                <w:webHidden/>
              </w:rPr>
            </w:r>
            <w:r w:rsidR="008203AF">
              <w:rPr>
                <w:noProof/>
                <w:webHidden/>
              </w:rPr>
              <w:fldChar w:fldCharType="separate"/>
            </w:r>
            <w:r w:rsidR="00A65230">
              <w:rPr>
                <w:noProof/>
                <w:webHidden/>
              </w:rPr>
              <w:t>4</w:t>
            </w:r>
            <w:r w:rsidR="008203AF">
              <w:rPr>
                <w:noProof/>
                <w:webHidden/>
              </w:rPr>
              <w:fldChar w:fldCharType="end"/>
            </w:r>
          </w:hyperlink>
        </w:p>
        <w:p w14:paraId="2E2DD587" w14:textId="0AD782AD" w:rsidR="008203AF" w:rsidRDefault="00D058C6">
          <w:pPr>
            <w:pStyle w:val="TM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eastAsia="fr-FR"/>
            </w:rPr>
          </w:pPr>
          <w:hyperlink w:anchor="_Toc46511742" w:history="1">
            <w:r w:rsidR="008203AF" w:rsidRPr="00DB1FFD">
              <w:rPr>
                <w:rStyle w:val="Lienhypertexte"/>
                <w:noProof/>
              </w:rPr>
              <w:t>Agenda planifié des interventions</w:t>
            </w:r>
            <w:r w:rsidR="008203AF">
              <w:rPr>
                <w:noProof/>
                <w:webHidden/>
              </w:rPr>
              <w:tab/>
            </w:r>
            <w:r w:rsidR="008203AF">
              <w:rPr>
                <w:noProof/>
                <w:webHidden/>
              </w:rPr>
              <w:fldChar w:fldCharType="begin"/>
            </w:r>
            <w:r w:rsidR="008203AF">
              <w:rPr>
                <w:noProof/>
                <w:webHidden/>
              </w:rPr>
              <w:instrText xml:space="preserve"> PAGEREF _Toc46511742 \h </w:instrText>
            </w:r>
            <w:r w:rsidR="008203AF">
              <w:rPr>
                <w:noProof/>
                <w:webHidden/>
              </w:rPr>
            </w:r>
            <w:r w:rsidR="008203AF">
              <w:rPr>
                <w:noProof/>
                <w:webHidden/>
              </w:rPr>
              <w:fldChar w:fldCharType="separate"/>
            </w:r>
            <w:r w:rsidR="00A65230">
              <w:rPr>
                <w:noProof/>
                <w:webHidden/>
              </w:rPr>
              <w:t>5</w:t>
            </w:r>
            <w:r w:rsidR="008203AF">
              <w:rPr>
                <w:noProof/>
                <w:webHidden/>
              </w:rPr>
              <w:fldChar w:fldCharType="end"/>
            </w:r>
          </w:hyperlink>
        </w:p>
        <w:p w14:paraId="2F655F8E" w14:textId="44C020A3" w:rsidR="008203AF" w:rsidRDefault="00D058C6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4"/>
              <w:szCs w:val="24"/>
              <w:lang w:eastAsia="fr-FR"/>
            </w:rPr>
          </w:pPr>
          <w:hyperlink w:anchor="_Toc46511743" w:history="1">
            <w:r w:rsidR="008203AF" w:rsidRPr="00DB1FFD">
              <w:rPr>
                <w:rStyle w:val="Lienhypertexte"/>
                <w:noProof/>
              </w:rPr>
              <w:t>Plans annuels</w:t>
            </w:r>
            <w:r w:rsidR="008203AF">
              <w:rPr>
                <w:noProof/>
                <w:webHidden/>
              </w:rPr>
              <w:tab/>
            </w:r>
            <w:r w:rsidR="00D30F45">
              <w:rPr>
                <w:noProof/>
                <w:webHidden/>
              </w:rPr>
              <w:t>5</w:t>
            </w:r>
          </w:hyperlink>
        </w:p>
        <w:p w14:paraId="5F0F9750" w14:textId="1850431B" w:rsidR="008203AF" w:rsidRDefault="00D058C6">
          <w:pPr>
            <w:pStyle w:val="TM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eastAsia="fr-FR"/>
            </w:rPr>
          </w:pPr>
          <w:hyperlink w:anchor="_Toc46511744" w:history="1">
            <w:r w:rsidR="008203AF" w:rsidRPr="00DB1FFD">
              <w:rPr>
                <w:rStyle w:val="Lienhypertexte"/>
                <w:noProof/>
              </w:rPr>
              <w:t>Annexe 1 : périmètre technique et fonctionnel</w:t>
            </w:r>
            <w:r w:rsidR="008203AF">
              <w:rPr>
                <w:noProof/>
                <w:webHidden/>
              </w:rPr>
              <w:tab/>
            </w:r>
            <w:r w:rsidR="00D30F45">
              <w:rPr>
                <w:noProof/>
                <w:webHidden/>
              </w:rPr>
              <w:t>6</w:t>
            </w:r>
          </w:hyperlink>
        </w:p>
        <w:p w14:paraId="742CB1E6" w14:textId="4C0DC6A1" w:rsidR="008203AF" w:rsidRDefault="00D058C6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4"/>
              <w:szCs w:val="24"/>
              <w:lang w:eastAsia="fr-FR"/>
            </w:rPr>
          </w:pPr>
          <w:hyperlink w:anchor="_Toc46511745" w:history="1">
            <w:r w:rsidR="008203AF" w:rsidRPr="00DB1FFD">
              <w:rPr>
                <w:rStyle w:val="Lienhypertexte"/>
                <w:noProof/>
              </w:rPr>
              <w:t>Site internet ouvert au public</w:t>
            </w:r>
            <w:r w:rsidR="008203AF">
              <w:rPr>
                <w:noProof/>
                <w:webHidden/>
              </w:rPr>
              <w:tab/>
            </w:r>
            <w:r w:rsidR="00335AFF">
              <w:rPr>
                <w:noProof/>
                <w:webHidden/>
              </w:rPr>
              <w:t>6</w:t>
            </w:r>
          </w:hyperlink>
        </w:p>
        <w:p w14:paraId="71B1BC96" w14:textId="111B6AC2" w:rsidR="008203AF" w:rsidRDefault="00D058C6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4"/>
              <w:szCs w:val="24"/>
              <w:lang w:eastAsia="fr-FR"/>
            </w:rPr>
          </w:pPr>
          <w:hyperlink w:anchor="_Toc46511746" w:history="1">
            <w:r w:rsidR="008203AF" w:rsidRPr="00DB1FFD">
              <w:rPr>
                <w:rStyle w:val="Lienhypertexte"/>
                <w:noProof/>
              </w:rPr>
              <w:t>Sites extranet</w:t>
            </w:r>
            <w:r w:rsidR="008203AF">
              <w:rPr>
                <w:noProof/>
                <w:webHidden/>
              </w:rPr>
              <w:tab/>
            </w:r>
            <w:r w:rsidR="00335AFF">
              <w:rPr>
                <w:noProof/>
                <w:webHidden/>
              </w:rPr>
              <w:t>6</w:t>
            </w:r>
          </w:hyperlink>
        </w:p>
        <w:p w14:paraId="7521B4A5" w14:textId="295530F1" w:rsidR="00AE6E38" w:rsidRDefault="00AE6E38" w:rsidP="00AE6E38">
          <w:r>
            <w:rPr>
              <w:rFonts w:cstheme="minorHAnsi"/>
              <w:b/>
              <w:bCs/>
              <w:color w:val="962E3E"/>
              <w:sz w:val="20"/>
              <w:szCs w:val="20"/>
            </w:rPr>
            <w:fldChar w:fldCharType="end"/>
          </w:r>
        </w:p>
      </w:sdtContent>
    </w:sdt>
    <w:p w14:paraId="291C1335" w14:textId="77777777" w:rsidR="002766C4" w:rsidRDefault="002766C4">
      <w:pPr>
        <w:spacing w:after="0"/>
        <w:rPr>
          <w:rFonts w:eastAsiaTheme="majorEastAsia" w:cstheme="majorBidi"/>
          <w:b/>
          <w:color w:val="0B1A34"/>
          <w:sz w:val="26"/>
          <w:szCs w:val="32"/>
        </w:rPr>
      </w:pPr>
      <w:r>
        <w:br w:type="page"/>
      </w:r>
    </w:p>
    <w:p w14:paraId="35199612" w14:textId="77777777" w:rsidR="00D16685" w:rsidRDefault="00D16685" w:rsidP="00D30F45">
      <w:pPr>
        <w:pStyle w:val="Titre1"/>
        <w:spacing w:before="0" w:after="0"/>
      </w:pPr>
      <w:bookmarkStart w:id="0" w:name="_Toc46511727"/>
      <w:r>
        <w:lastRenderedPageBreak/>
        <w:t>Introduction</w:t>
      </w:r>
      <w:bookmarkEnd w:id="0"/>
    </w:p>
    <w:p w14:paraId="319F04C2" w14:textId="64C33E27" w:rsidR="00D16685" w:rsidRDefault="00D16685" w:rsidP="00D30F45">
      <w:pPr>
        <w:spacing w:after="0"/>
        <w:jc w:val="both"/>
      </w:pPr>
      <w:r>
        <w:t>L’article</w:t>
      </w:r>
      <w:r w:rsidR="00805179">
        <w:t> </w:t>
      </w:r>
      <w:r>
        <w:t>47 de la loi n°</w:t>
      </w:r>
      <w:r w:rsidR="00805179">
        <w:t> </w:t>
      </w:r>
      <w:r>
        <w:t>2005-102 du 11 février 2005 pour l’égalité des droits et des chances, la participation et la citoyenneté des personnes rend obligatoire à tout service de communication publique en ligne d’être accessible à tous.</w:t>
      </w:r>
    </w:p>
    <w:p w14:paraId="3134512F" w14:textId="77777777" w:rsidR="00D30F45" w:rsidRDefault="00D30F45" w:rsidP="00D30F45">
      <w:pPr>
        <w:spacing w:after="0"/>
        <w:jc w:val="both"/>
      </w:pPr>
    </w:p>
    <w:p w14:paraId="3C86669C" w14:textId="77777777" w:rsidR="00D16685" w:rsidRDefault="00D16685" w:rsidP="00D30F45">
      <w:pPr>
        <w:pStyle w:val="Titre1"/>
        <w:spacing w:before="0" w:after="0"/>
        <w:jc w:val="both"/>
      </w:pPr>
      <w:bookmarkStart w:id="1" w:name="_Toc46511728"/>
      <w:r>
        <w:t xml:space="preserve">Politique </w:t>
      </w:r>
      <w:r w:rsidRPr="00E67D35">
        <w:t>d’accessibilité</w:t>
      </w:r>
      <w:bookmarkEnd w:id="1"/>
    </w:p>
    <w:p w14:paraId="0B1B4A3D" w14:textId="4E23C02C" w:rsidR="00D16685" w:rsidRDefault="00D16685" w:rsidP="00D30F45">
      <w:pPr>
        <w:jc w:val="both"/>
      </w:pPr>
      <w:r>
        <w:t>L’accessibilité numérique de</w:t>
      </w:r>
      <w:r w:rsidR="0092443F">
        <w:t xml:space="preserve"> ses </w:t>
      </w:r>
      <w:r>
        <w:t xml:space="preserve">sites </w:t>
      </w:r>
      <w:r w:rsidR="006518BC">
        <w:t>web</w:t>
      </w:r>
      <w:r>
        <w:t xml:space="preserve"> tant auprès du public que des </w:t>
      </w:r>
      <w:r w:rsidR="0092443F">
        <w:t>agents</w:t>
      </w:r>
      <w:r>
        <w:t xml:space="preserve"> </w:t>
      </w:r>
      <w:r w:rsidR="00191DA3">
        <w:t>fait partie</w:t>
      </w:r>
      <w:r w:rsidR="0092443F">
        <w:t xml:space="preserve"> des préoccupations de</w:t>
      </w:r>
      <w:r w:rsidR="00715CE8">
        <w:t xml:space="preserve"> </w:t>
      </w:r>
      <w:r w:rsidR="000035A9">
        <w:t>la Ville de Boucau</w:t>
      </w:r>
      <w:r w:rsidR="00734A1A">
        <w:t>.</w:t>
      </w:r>
    </w:p>
    <w:p w14:paraId="30FBB84A" w14:textId="7D89263E" w:rsidR="00D16685" w:rsidRDefault="00734A1A" w:rsidP="00D30F45">
      <w:pPr>
        <w:jc w:val="both"/>
      </w:pPr>
      <w:r>
        <w:t>Cette volonté se traduit également par</w:t>
      </w:r>
      <w:r w:rsidR="00D16685">
        <w:t xml:space="preserve"> l’élaboration de ce schéma pluriannuel d’accessibilité numérique associé à des plans annuels d</w:t>
      </w:r>
      <w:r w:rsidR="00805179">
        <w:t>’</w:t>
      </w:r>
      <w:r w:rsidR="00D16685">
        <w:t>action, dans l</w:t>
      </w:r>
      <w:r w:rsidR="00805179">
        <w:t>’</w:t>
      </w:r>
      <w:r w:rsidR="00D16685">
        <w:t>objectif d</w:t>
      </w:r>
      <w:r w:rsidR="00805179">
        <w:t>’</w:t>
      </w:r>
      <w:r w:rsidR="00D16685">
        <w:t xml:space="preserve">accompagner la mise en conformité RGAA </w:t>
      </w:r>
      <w:r w:rsidR="004C309C">
        <w:t xml:space="preserve">(Référentiel Général </w:t>
      </w:r>
      <w:r w:rsidR="00791666">
        <w:t>d’Amélioration de l’Accessibilité</w:t>
      </w:r>
      <w:r w:rsidR="004C309C">
        <w:t xml:space="preserve">) </w:t>
      </w:r>
      <w:r w:rsidR="00D16685">
        <w:t>et l</w:t>
      </w:r>
      <w:r w:rsidR="00805179">
        <w:t>’</w:t>
      </w:r>
      <w:r w:rsidR="00D16685">
        <w:t>amélioration progressive des</w:t>
      </w:r>
      <w:r>
        <w:t xml:space="preserve"> autres</w:t>
      </w:r>
      <w:r w:rsidR="00D16685">
        <w:t xml:space="preserve"> sites </w:t>
      </w:r>
      <w:r w:rsidR="006518BC">
        <w:t>web</w:t>
      </w:r>
      <w:r w:rsidR="00D16685">
        <w:t xml:space="preserve"> et applications concerné</w:t>
      </w:r>
      <w:r>
        <w:t>e</w:t>
      </w:r>
      <w:r w:rsidR="00D16685">
        <w:t>s</w:t>
      </w:r>
      <w:r>
        <w:t xml:space="preserve"> de la</w:t>
      </w:r>
      <w:r w:rsidR="000035A9">
        <w:t xml:space="preserve"> Ville de Boucau.</w:t>
      </w:r>
    </w:p>
    <w:p w14:paraId="33238DAE" w14:textId="06D9456E" w:rsidR="0092443F" w:rsidRPr="00D4537B" w:rsidRDefault="00D16685" w:rsidP="00D30F45">
      <w:pPr>
        <w:jc w:val="both"/>
      </w:pPr>
      <w:r>
        <w:t>L</w:t>
      </w:r>
      <w:r w:rsidR="00805179">
        <w:t>’</w:t>
      </w:r>
      <w:r>
        <w:t xml:space="preserve">élaboration, le suivi et la mise à jour de ce schéma pluriannuel </w:t>
      </w:r>
      <w:r w:rsidR="003027CC">
        <w:t xml:space="preserve">sont assurés par </w:t>
      </w:r>
      <w:r w:rsidR="000035A9">
        <w:t xml:space="preserve">la Responsable communication et numérique : Claire Fuentes </w:t>
      </w:r>
      <w:hyperlink r:id="rId8" w:history="1">
        <w:r w:rsidR="000035A9" w:rsidRPr="00EF3576">
          <w:rPr>
            <w:rStyle w:val="Lienhypertexte"/>
          </w:rPr>
          <w:t>communication@boucau.fr</w:t>
        </w:r>
      </w:hyperlink>
      <w:r w:rsidR="003027CC">
        <w:t>, référent</w:t>
      </w:r>
      <w:r w:rsidR="000035A9">
        <w:t>e</w:t>
      </w:r>
      <w:r w:rsidR="003027CC">
        <w:t xml:space="preserve"> accessibilité numérique</w:t>
      </w:r>
      <w:r w:rsidR="000035A9">
        <w:t>.</w:t>
      </w:r>
    </w:p>
    <w:p w14:paraId="123032D3" w14:textId="368E7B34" w:rsidR="00D16685" w:rsidRDefault="000035A9" w:rsidP="00D30F45">
      <w:pPr>
        <w:jc w:val="both"/>
      </w:pPr>
      <w:r>
        <w:t>Sa</w:t>
      </w:r>
      <w:r w:rsidR="00D16685" w:rsidRPr="00E67D35">
        <w:t xml:space="preserve"> mission est de promouvoir l’accessibilité par la diffusion des normes et des bonnes pratiques, accompagner les équipes internes par des actions de formations notamment, </w:t>
      </w:r>
      <w:r w:rsidR="00EF0F18">
        <w:t xml:space="preserve">de </w:t>
      </w:r>
      <w:r w:rsidR="00D16685" w:rsidRPr="00E67D35">
        <w:t xml:space="preserve">contrôler et </w:t>
      </w:r>
      <w:r w:rsidR="00EF0F18">
        <w:t xml:space="preserve">de </w:t>
      </w:r>
      <w:r w:rsidR="00D16685" w:rsidRPr="00E67D35">
        <w:t>veiller à l’application de la loi n</w:t>
      </w:r>
      <w:r w:rsidR="00EF0F18">
        <w:t>º</w:t>
      </w:r>
      <w:r w:rsidR="00805179">
        <w:t> </w:t>
      </w:r>
      <w:r w:rsidR="00D16685" w:rsidRPr="00E67D35">
        <w:t>2005-102 du 11 février 2005 en procédant à des audits réguliers, assurer la prise en charge des demandes des utilisateurs et de manière générale la qualité du service rendu aux utilisateurs en situation de handicap.</w:t>
      </w:r>
    </w:p>
    <w:p w14:paraId="5E1A9022" w14:textId="5DEBCC81" w:rsidR="00D16685" w:rsidRDefault="00D16685" w:rsidP="00D30F45">
      <w:pPr>
        <w:pStyle w:val="Titre1"/>
        <w:spacing w:before="0" w:after="0"/>
      </w:pPr>
      <w:bookmarkStart w:id="2" w:name="_Toc46511729"/>
      <w:r>
        <w:t>Ressources affectées à l</w:t>
      </w:r>
      <w:r w:rsidR="00805179">
        <w:t>’</w:t>
      </w:r>
      <w:r>
        <w:t>accessibilité numérique</w:t>
      </w:r>
      <w:bookmarkEnd w:id="2"/>
    </w:p>
    <w:p w14:paraId="519E81F4" w14:textId="2340D5C0" w:rsidR="00C563E0" w:rsidRDefault="00C563E0" w:rsidP="00D30F45">
      <w:pPr>
        <w:spacing w:after="0"/>
      </w:pPr>
      <w:r>
        <w:t xml:space="preserve">Le pilotage et le suivi de l’accessibilité numérique au sein de la </w:t>
      </w:r>
      <w:r w:rsidRPr="00C563E0">
        <w:t>Communauté d’agglomération Pays Basque</w:t>
      </w:r>
      <w:r>
        <w:t xml:space="preserve"> est assuré par </w:t>
      </w:r>
      <w:r w:rsidR="000035A9">
        <w:t>Claire Fuentes, Responsable communication et numérique.</w:t>
      </w:r>
    </w:p>
    <w:p w14:paraId="28ECED53" w14:textId="790501D0" w:rsidR="00C563E0" w:rsidRPr="00C563E0" w:rsidRDefault="000035A9" w:rsidP="00D30F45">
      <w:pPr>
        <w:spacing w:after="0"/>
      </w:pPr>
      <w:r>
        <w:t>La Ville de Boucau</w:t>
      </w:r>
      <w:r w:rsidR="0065140B">
        <w:t xml:space="preserve"> fait appel de manière ponctuelle à des prestataires techniques pour des missions d’audits et de formations.</w:t>
      </w:r>
    </w:p>
    <w:p w14:paraId="6457B356" w14:textId="77777777" w:rsidR="00D30F45" w:rsidRDefault="00D30F45" w:rsidP="00D30F45">
      <w:pPr>
        <w:pStyle w:val="Titre1"/>
        <w:spacing w:before="0" w:after="0"/>
      </w:pPr>
      <w:bookmarkStart w:id="3" w:name="_Toc46511730"/>
    </w:p>
    <w:p w14:paraId="0B53D098" w14:textId="75A8B5E9" w:rsidR="00F9538E" w:rsidRDefault="00F9538E" w:rsidP="00D30F45">
      <w:pPr>
        <w:pStyle w:val="Titre1"/>
        <w:spacing w:before="0" w:after="0"/>
      </w:pPr>
      <w:r>
        <w:t>Organisation de la pris</w:t>
      </w:r>
      <w:r w:rsidR="00805179">
        <w:t>e</w:t>
      </w:r>
      <w:r>
        <w:t xml:space="preserve"> en compte de l</w:t>
      </w:r>
      <w:r w:rsidR="00805179">
        <w:t>’</w:t>
      </w:r>
      <w:r>
        <w:t>accessibilité numérique</w:t>
      </w:r>
      <w:bookmarkEnd w:id="3"/>
    </w:p>
    <w:p w14:paraId="29761663" w14:textId="28AF087C" w:rsidR="00F9538E" w:rsidRDefault="00F9538E" w:rsidP="00D30F45">
      <w:pPr>
        <w:spacing w:after="0"/>
      </w:pPr>
      <w:r>
        <w:t>La prise en compte de l</w:t>
      </w:r>
      <w:r w:rsidR="00805179">
        <w:t>’</w:t>
      </w:r>
      <w:r>
        <w:t>accessibilité numérique nécessite une adaptation de l</w:t>
      </w:r>
      <w:r w:rsidR="00805179">
        <w:t>’</w:t>
      </w:r>
      <w:r>
        <w:t xml:space="preserve">organisation interne de production et de gestion des sites </w:t>
      </w:r>
      <w:r w:rsidR="006518BC">
        <w:t>web</w:t>
      </w:r>
      <w:r>
        <w:t xml:space="preserve"> concernés, l</w:t>
      </w:r>
      <w:r w:rsidR="00805179">
        <w:t>’</w:t>
      </w:r>
      <w:r>
        <w:t xml:space="preserve">accompagnement des </w:t>
      </w:r>
      <w:r w:rsidR="0037063E">
        <w:t>agents</w:t>
      </w:r>
      <w:r w:rsidR="00EA3694">
        <w:t xml:space="preserve"> </w:t>
      </w:r>
      <w:r>
        <w:t>et, enfin, la prise en charge des personnes en situation de handicap lorsqu</w:t>
      </w:r>
      <w:r w:rsidR="00805179">
        <w:t>’</w:t>
      </w:r>
      <w:r>
        <w:t>elles signalent des difficultés.</w:t>
      </w:r>
    </w:p>
    <w:p w14:paraId="32458C2A" w14:textId="5DE53E28" w:rsidR="00F9538E" w:rsidRPr="00F9538E" w:rsidRDefault="00F9538E" w:rsidP="00D30F45">
      <w:pPr>
        <w:spacing w:after="0"/>
      </w:pPr>
      <w:r>
        <w:t>Les éléments ci-dessous décrivent les points importants sur lesquels</w:t>
      </w:r>
      <w:r w:rsidR="00CA6CF8">
        <w:t xml:space="preserve"> </w:t>
      </w:r>
      <w:r w:rsidR="00363EA3">
        <w:t>la</w:t>
      </w:r>
      <w:r w:rsidR="000035A9">
        <w:t xml:space="preserve"> Ville de Boucau</w:t>
      </w:r>
      <w:r>
        <w:t xml:space="preserve"> </w:t>
      </w:r>
      <w:r w:rsidR="0037063E">
        <w:t>s’appuie</w:t>
      </w:r>
      <w:r>
        <w:t xml:space="preserve"> pour améliorer l</w:t>
      </w:r>
      <w:r w:rsidR="00805179">
        <w:t>’</w:t>
      </w:r>
      <w:r>
        <w:t xml:space="preserve">accessibilité numérique. </w:t>
      </w:r>
    </w:p>
    <w:p w14:paraId="7856B526" w14:textId="77777777" w:rsidR="00D30F45" w:rsidRDefault="00D30F45" w:rsidP="00D30F45">
      <w:pPr>
        <w:pStyle w:val="Titre2"/>
        <w:spacing w:before="0" w:after="0"/>
      </w:pPr>
      <w:bookmarkStart w:id="4" w:name="_Toc46511731"/>
    </w:p>
    <w:p w14:paraId="311EE394" w14:textId="08B3E4A1" w:rsidR="00D16685" w:rsidRDefault="00D16685" w:rsidP="00D30F45">
      <w:pPr>
        <w:pStyle w:val="Titre2"/>
        <w:spacing w:before="0" w:after="0"/>
      </w:pPr>
      <w:r>
        <w:t>Action de formation et de sensibilisation</w:t>
      </w:r>
      <w:bookmarkEnd w:id="4"/>
    </w:p>
    <w:p w14:paraId="090D60B6" w14:textId="63403076" w:rsidR="00D16685" w:rsidRDefault="00D16685" w:rsidP="00D30F45">
      <w:pPr>
        <w:spacing w:after="0"/>
      </w:pPr>
      <w:r>
        <w:t>Tout au long de la période d</w:t>
      </w:r>
      <w:r w:rsidR="00805179">
        <w:t>’</w:t>
      </w:r>
      <w:r>
        <w:t xml:space="preserve">application de ce schéma, des actions de formation et de sensibilisation </w:t>
      </w:r>
      <w:r w:rsidR="00EF348C">
        <w:t xml:space="preserve">ont été et </w:t>
      </w:r>
      <w:r>
        <w:t xml:space="preserve">vont être organisées afin de permettre aux </w:t>
      </w:r>
      <w:r w:rsidR="009260B7">
        <w:t>agents</w:t>
      </w:r>
      <w:r>
        <w:t xml:space="preserve"> intervenant sur les sites et les applications </w:t>
      </w:r>
      <w:r w:rsidR="009260B7">
        <w:t>d’</w:t>
      </w:r>
      <w:r>
        <w:t>éditer et mettre en ligne des contenus accessibles</w:t>
      </w:r>
      <w:r w:rsidR="009260B7">
        <w:t>, de piloter la mise en conformité d’un projet et d’auditer des contenus.</w:t>
      </w:r>
    </w:p>
    <w:p w14:paraId="308FFD6E" w14:textId="74748690" w:rsidR="009260B7" w:rsidRDefault="009260B7" w:rsidP="00D30F45">
      <w:pPr>
        <w:spacing w:after="0"/>
      </w:pPr>
      <w:r>
        <w:t>Ces actions de formation sont organisées conjointement avec le réseau des référents accessibilité des communes.</w:t>
      </w:r>
    </w:p>
    <w:p w14:paraId="179AE94B" w14:textId="77777777" w:rsidR="00D30F45" w:rsidRDefault="00D30F45" w:rsidP="00D30F45">
      <w:pPr>
        <w:pStyle w:val="Titre2"/>
        <w:spacing w:before="0" w:after="0"/>
      </w:pPr>
      <w:bookmarkStart w:id="5" w:name="_Toc46511732"/>
    </w:p>
    <w:p w14:paraId="6143E594" w14:textId="16B7789D" w:rsidR="00D16685" w:rsidRPr="00F679D0" w:rsidRDefault="00D16685" w:rsidP="00D30F45">
      <w:pPr>
        <w:pStyle w:val="Titre2"/>
        <w:spacing w:before="0" w:after="0"/>
      </w:pPr>
      <w:r w:rsidRPr="00F679D0">
        <w:t>Recours à des compétences externes</w:t>
      </w:r>
      <w:bookmarkEnd w:id="5"/>
    </w:p>
    <w:p w14:paraId="04CB5934" w14:textId="349A8669" w:rsidR="00D16685" w:rsidRDefault="00D16685" w:rsidP="00D30F45">
      <w:pPr>
        <w:spacing w:after="0"/>
      </w:pPr>
      <w:r w:rsidRPr="00F679D0">
        <w:t>Chaque fois que nécessaire il sera fait appel à des intervenants externes afin d</w:t>
      </w:r>
      <w:r w:rsidR="00805179" w:rsidRPr="00F679D0">
        <w:t>’</w:t>
      </w:r>
      <w:r w:rsidRPr="00F679D0">
        <w:t>accompagner</w:t>
      </w:r>
      <w:r w:rsidR="00CA6CF8" w:rsidRPr="00F679D0">
        <w:t xml:space="preserve"> </w:t>
      </w:r>
      <w:r w:rsidR="005478A8" w:rsidRPr="00F679D0">
        <w:t xml:space="preserve">la </w:t>
      </w:r>
      <w:r w:rsidR="000035A9">
        <w:t>Ville de Boucau</w:t>
      </w:r>
      <w:r w:rsidR="00A54E55">
        <w:t xml:space="preserve"> </w:t>
      </w:r>
      <w:r w:rsidR="00F679D0" w:rsidRPr="00F679D0">
        <w:t>dans</w:t>
      </w:r>
      <w:r w:rsidRPr="00F679D0">
        <w:t xml:space="preserve"> la prise en compte de l</w:t>
      </w:r>
      <w:r w:rsidR="00805179" w:rsidRPr="00F679D0">
        <w:t>’</w:t>
      </w:r>
      <w:r w:rsidRPr="00F679D0">
        <w:t>accessibilité. Cela recouvre par exemple les actions de sensibilisation et de formation, les actions d</w:t>
      </w:r>
      <w:r w:rsidR="00805179" w:rsidRPr="00F679D0">
        <w:t>’</w:t>
      </w:r>
      <w:r w:rsidRPr="00F679D0">
        <w:t>accompagnements et plus particulièrement les actions d</w:t>
      </w:r>
      <w:r w:rsidR="00805179" w:rsidRPr="00F679D0">
        <w:t>’</w:t>
      </w:r>
      <w:r w:rsidRPr="00F679D0">
        <w:t xml:space="preserve">audits et de certification des sites </w:t>
      </w:r>
      <w:r w:rsidR="006518BC" w:rsidRPr="00F679D0">
        <w:t>web</w:t>
      </w:r>
      <w:r w:rsidRPr="00F679D0">
        <w:t xml:space="preserve"> et applications concernés.</w:t>
      </w:r>
    </w:p>
    <w:p w14:paraId="0829CBBA" w14:textId="77777777" w:rsidR="00F62093" w:rsidRDefault="00F62093" w:rsidP="006E261A">
      <w:pPr>
        <w:pStyle w:val="Titre2"/>
      </w:pPr>
      <w:bookmarkStart w:id="6" w:name="_Toc46511733"/>
      <w:r>
        <w:t>Prise en compte de l</w:t>
      </w:r>
      <w:r w:rsidR="00805179">
        <w:t>’</w:t>
      </w:r>
      <w:r>
        <w:t>accessibilité numérique dans les projets</w:t>
      </w:r>
      <w:bookmarkEnd w:id="6"/>
    </w:p>
    <w:p w14:paraId="46795C03" w14:textId="192D7875" w:rsidR="0011244A" w:rsidRDefault="0011244A" w:rsidP="0011244A">
      <w:r>
        <w:t xml:space="preserve">Les objectifs d’accessibilité et de conformité au RGAA </w:t>
      </w:r>
      <w:r w:rsidR="00F679D0">
        <w:t xml:space="preserve">sont progressivement </w:t>
      </w:r>
      <w:r>
        <w:t>inscrits et rappelés dès le début des projets dont ils constitu</w:t>
      </w:r>
      <w:r w:rsidR="007E65B2">
        <w:t>eront</w:t>
      </w:r>
      <w:r>
        <w:t xml:space="preserve"> un axe majeur et une exigence de base.</w:t>
      </w:r>
    </w:p>
    <w:p w14:paraId="38CBB6D5" w14:textId="67D4B1E5" w:rsidR="0011244A" w:rsidRDefault="0011244A" w:rsidP="0011244A">
      <w:r>
        <w:t>De la même manière</w:t>
      </w:r>
      <w:r w:rsidR="00805179">
        <w:t>,</w:t>
      </w:r>
      <w:r>
        <w:t xml:space="preserve"> ces objectifs et ces exigences s</w:t>
      </w:r>
      <w:r w:rsidR="007E65B2">
        <w:t>er</w:t>
      </w:r>
      <w:r>
        <w:t>ont rappelés dans les éventuelles conventions établies avec nos opérateurs, délégataires ou partenaires.</w:t>
      </w:r>
      <w:r w:rsidR="0079131E">
        <w:t xml:space="preserve"> Ce sera le cas pour la refonte du site internet institutionnel.</w:t>
      </w:r>
    </w:p>
    <w:p w14:paraId="527302A5" w14:textId="77777777" w:rsidR="0011244A" w:rsidRDefault="00287EFF" w:rsidP="006E261A">
      <w:pPr>
        <w:pStyle w:val="Titre2"/>
      </w:pPr>
      <w:bookmarkStart w:id="7" w:name="_Toc46511735"/>
      <w:bookmarkStart w:id="8" w:name="_Hlk2845812"/>
      <w:r>
        <w:lastRenderedPageBreak/>
        <w:t>Prise en compte de l</w:t>
      </w:r>
      <w:r w:rsidR="00805179">
        <w:t>’</w:t>
      </w:r>
      <w:r>
        <w:t>accessibilité dans les procédures de marché</w:t>
      </w:r>
      <w:bookmarkEnd w:id="7"/>
    </w:p>
    <w:bookmarkEnd w:id="8"/>
    <w:p w14:paraId="21395C8B" w14:textId="77777777" w:rsidR="0011244A" w:rsidRDefault="0011244A" w:rsidP="0011244A">
      <w:r w:rsidRPr="0011244A">
        <w:t xml:space="preserve">L’accessibilité numérique et la conformité au RGAA </w:t>
      </w:r>
      <w:r w:rsidR="003D7788">
        <w:t>doi</w:t>
      </w:r>
      <w:r w:rsidR="00805179">
        <w:t>ven</w:t>
      </w:r>
      <w:r w:rsidR="003D7788">
        <w:t xml:space="preserve">t constituer </w:t>
      </w:r>
      <w:r w:rsidRPr="0011244A">
        <w:t>une clause contraignante et participe</w:t>
      </w:r>
      <w:r w:rsidR="003D7788">
        <w:t>r</w:t>
      </w:r>
      <w:r w:rsidRPr="0011244A">
        <w:t xml:space="preserve"> à l’évaluation de la qualité de l’offre d’un prestataire lors de la commande de travaux au travers des appels d’offres notamment.</w:t>
      </w:r>
    </w:p>
    <w:p w14:paraId="30A009DA" w14:textId="73F574A4" w:rsidR="00CA6CF8" w:rsidRPr="00F3730F" w:rsidRDefault="00CA6CF8" w:rsidP="0011244A">
      <w:r w:rsidRPr="00F3730F">
        <w:t>Les procédures d</w:t>
      </w:r>
      <w:r w:rsidR="00805179" w:rsidRPr="00F3730F">
        <w:t>’</w:t>
      </w:r>
      <w:r w:rsidRPr="00F3730F">
        <w:t>élaboration des marchés ainsi que les règles d</w:t>
      </w:r>
      <w:r w:rsidR="00805179" w:rsidRPr="00F3730F">
        <w:t>’</w:t>
      </w:r>
      <w:r w:rsidRPr="00F3730F">
        <w:t xml:space="preserve">évaluation des candidatures </w:t>
      </w:r>
      <w:r w:rsidR="00F679D0">
        <w:t>sont en cours d’adaptions</w:t>
      </w:r>
      <w:r w:rsidRPr="00F3730F">
        <w:t xml:space="preserve"> pour prendre en compte les exigences de conformité au RGAA</w:t>
      </w:r>
      <w:r w:rsidR="00F679D0">
        <w:t xml:space="preserve"> et déjà effectives pour les progiciels métier.</w:t>
      </w:r>
    </w:p>
    <w:p w14:paraId="452E02AC" w14:textId="77777777" w:rsidR="00287EFF" w:rsidRDefault="00287EFF" w:rsidP="006E261A">
      <w:pPr>
        <w:pStyle w:val="Titre2"/>
      </w:pPr>
      <w:bookmarkStart w:id="9" w:name="_Toc46511737"/>
      <w:r>
        <w:t>Traitement des retours utilisateurs</w:t>
      </w:r>
      <w:bookmarkEnd w:id="9"/>
    </w:p>
    <w:p w14:paraId="112953BC" w14:textId="6CB2E34C" w:rsidR="007E65B2" w:rsidRDefault="007E65B2" w:rsidP="007E65B2">
      <w:r>
        <w:t xml:space="preserve">Conformément aux dispositions prévues par le RGAA et aux attentes légitimes des utilisateurs, un moyen de contact </w:t>
      </w:r>
      <w:r w:rsidR="000035A9">
        <w:t xml:space="preserve">sera </w:t>
      </w:r>
      <w:r>
        <w:t>mis en place</w:t>
      </w:r>
      <w:r w:rsidR="006D67C5">
        <w:t xml:space="preserve"> sur le site</w:t>
      </w:r>
      <w:r w:rsidR="000035A9">
        <w:t xml:space="preserve"> </w:t>
      </w:r>
      <w:hyperlink r:id="rId9" w:history="1">
        <w:r w:rsidR="000035A9" w:rsidRPr="00EF3576">
          <w:rPr>
            <w:rStyle w:val="Lienhypertexte"/>
          </w:rPr>
          <w:t>www.boucau.fr</w:t>
        </w:r>
      </w:hyperlink>
      <w:r w:rsidR="000035A9">
        <w:t xml:space="preserve"> </w:t>
      </w:r>
      <w:r w:rsidR="006D67C5">
        <w:t>et sera déployé</w:t>
      </w:r>
      <w:r>
        <w:t>, au fur et à mesure des travaux de mise en conformité, sur chaque site ou application permettant aux utilisateurs en situation de handicap de signaler ses difficultés.</w:t>
      </w:r>
    </w:p>
    <w:p w14:paraId="797DFF34" w14:textId="7E468055" w:rsidR="007E65B2" w:rsidRDefault="007E65B2" w:rsidP="007E65B2">
      <w:r>
        <w:t xml:space="preserve">Afin de répondre </w:t>
      </w:r>
      <w:r w:rsidR="006D67C5">
        <w:t>aux</w:t>
      </w:r>
      <w:r>
        <w:t xml:space="preserve"> demandes</w:t>
      </w:r>
      <w:r w:rsidR="00805179">
        <w:t>,</w:t>
      </w:r>
      <w:r>
        <w:t xml:space="preserve"> la mise en place d</w:t>
      </w:r>
      <w:r w:rsidR="00805179">
        <w:t>’</w:t>
      </w:r>
      <w:r>
        <w:t>une procédure spécifique d</w:t>
      </w:r>
      <w:r w:rsidR="00805179">
        <w:t>’</w:t>
      </w:r>
      <w:r>
        <w:t>assistance va être étudiée avec l</w:t>
      </w:r>
      <w:r w:rsidR="00805179">
        <w:t>’</w:t>
      </w:r>
      <w:r>
        <w:t xml:space="preserve">ensemble des services et des </w:t>
      </w:r>
      <w:r w:rsidR="006D67C5">
        <w:t>agents</w:t>
      </w:r>
      <w:r>
        <w:t xml:space="preserve"> impliqués.</w:t>
      </w:r>
    </w:p>
    <w:p w14:paraId="71B458A9" w14:textId="2B13B172" w:rsidR="007E65B2" w:rsidRDefault="007E65B2" w:rsidP="007E65B2">
      <w:r>
        <w:t>Dans l</w:t>
      </w:r>
      <w:r w:rsidR="00805179">
        <w:t>’</w:t>
      </w:r>
      <w:r>
        <w:t>attente les demandes seront trait</w:t>
      </w:r>
      <w:r w:rsidRPr="00F3730F">
        <w:t>ées par</w:t>
      </w:r>
      <w:r w:rsidR="00CA6CF8" w:rsidRPr="00CA6CF8">
        <w:t>,</w:t>
      </w:r>
      <w:r w:rsidR="002D2A0D">
        <w:t xml:space="preserve"> </w:t>
      </w:r>
      <w:r w:rsidR="00AD588F">
        <w:t xml:space="preserve">Claire Fuentes </w:t>
      </w:r>
      <w:hyperlink r:id="rId10" w:history="1">
        <w:r w:rsidR="00AD588F" w:rsidRPr="00EF3576">
          <w:rPr>
            <w:rStyle w:val="Lienhypertexte"/>
          </w:rPr>
          <w:t>communication@boucau.fr</w:t>
        </w:r>
      </w:hyperlink>
      <w:r w:rsidR="00AD588F">
        <w:t xml:space="preserve"> </w:t>
      </w:r>
      <w:r w:rsidR="000424DD">
        <w:t xml:space="preserve"> </w:t>
      </w:r>
      <w:r w:rsidR="006D67C5">
        <w:t>référent</w:t>
      </w:r>
      <w:r w:rsidR="00AD588F">
        <w:t xml:space="preserve">e </w:t>
      </w:r>
      <w:r w:rsidR="006D67C5">
        <w:t xml:space="preserve">accessibilité </w:t>
      </w:r>
      <w:r w:rsidR="00AD588F">
        <w:t xml:space="preserve">numérique </w:t>
      </w:r>
      <w:r>
        <w:t>responsable de l</w:t>
      </w:r>
      <w:r w:rsidR="00805179">
        <w:t>’</w:t>
      </w:r>
      <w:r w:rsidR="009B2B7C">
        <w:t>élaboration, la mise en place et le suivi de ce schéma pluriannuel.</w:t>
      </w:r>
    </w:p>
    <w:p w14:paraId="2EBA4574" w14:textId="5EFB7DDE" w:rsidR="009B2B7C" w:rsidRDefault="009B2B7C" w:rsidP="006E261A">
      <w:pPr>
        <w:pStyle w:val="Titre1"/>
      </w:pPr>
      <w:bookmarkStart w:id="10" w:name="_Toc46511738"/>
      <w:r>
        <w:t>Processus de contrôle et de validation</w:t>
      </w:r>
      <w:bookmarkEnd w:id="10"/>
    </w:p>
    <w:p w14:paraId="3B0748EF" w14:textId="77777777" w:rsidR="009B2B7C" w:rsidRDefault="009B2B7C" w:rsidP="009B2B7C">
      <w:r>
        <w:t>Chaque site ou application fera l’objet</w:t>
      </w:r>
      <w:r w:rsidR="00940EAD">
        <w:t xml:space="preserve"> lors de la mise en ligne initiale, lors d</w:t>
      </w:r>
      <w:r w:rsidR="00805179">
        <w:t>’</w:t>
      </w:r>
      <w:r w:rsidR="00940EAD">
        <w:t>une mise à jour substantielle, d</w:t>
      </w:r>
      <w:r w:rsidR="00805179">
        <w:t>’</w:t>
      </w:r>
      <w:r w:rsidR="00940EAD">
        <w:t xml:space="preserve">une refonte ou </w:t>
      </w:r>
      <w:r>
        <w:t>à la fin des opérations de mises aux</w:t>
      </w:r>
      <w:r w:rsidR="00940EAD">
        <w:t xml:space="preserve"> normes</w:t>
      </w:r>
      <w:r>
        <w:t>, d’un contrôle permettant d’établir une déclaration de conformité conformément aux termes de la loi.</w:t>
      </w:r>
    </w:p>
    <w:p w14:paraId="2185D1D7" w14:textId="77777777" w:rsidR="009B2B7C" w:rsidRDefault="009B2B7C" w:rsidP="009B2B7C">
      <w:r>
        <w:t>Pour en garantir la sincérité et l’indépendance, ce contrôle sera effectué en interne par une personne formée qui n</w:t>
      </w:r>
      <w:r w:rsidR="00805179">
        <w:t>’</w:t>
      </w:r>
      <w:r>
        <w:t>aura pas été impliquée dans le projet ou par l</w:t>
      </w:r>
      <w:r w:rsidR="00805179">
        <w:t>’</w:t>
      </w:r>
      <w:r>
        <w:t>intermédiaire d</w:t>
      </w:r>
      <w:r w:rsidR="00805179">
        <w:t>’</w:t>
      </w:r>
      <w:r>
        <w:t>un intervenant externe spécialisé.</w:t>
      </w:r>
    </w:p>
    <w:p w14:paraId="25CFF6DB" w14:textId="7F6BDD15" w:rsidR="00940EAD" w:rsidRDefault="00940EAD" w:rsidP="009B2B7C">
      <w:r>
        <w:t>Ces opérations de contrôle destiné</w:t>
      </w:r>
      <w:r w:rsidR="006D67C5">
        <w:t>e</w:t>
      </w:r>
      <w:r>
        <w:t>s à l</w:t>
      </w:r>
      <w:r w:rsidR="00805179">
        <w:t>’</w:t>
      </w:r>
      <w:r>
        <w:t>établissement ou la mise à jour des déclarations de conformité interviennent en complément des opérations habituelles de recette et contrôles intermédiaires qui seront organisées, si nécessaire, tout au long de la vie des projets.</w:t>
      </w:r>
    </w:p>
    <w:p w14:paraId="363DE98E" w14:textId="77777777" w:rsidR="00D16685" w:rsidRDefault="00D16685" w:rsidP="006E261A">
      <w:pPr>
        <w:pStyle w:val="Titre1"/>
      </w:pPr>
      <w:bookmarkStart w:id="11" w:name="_Toc46511739"/>
      <w:r w:rsidRPr="00E67D35">
        <w:t>Périmètre technique et fonctionnel</w:t>
      </w:r>
      <w:bookmarkEnd w:id="11"/>
    </w:p>
    <w:p w14:paraId="0035B6B2" w14:textId="77777777" w:rsidR="00D02AF3" w:rsidRPr="00D02AF3" w:rsidRDefault="00D02AF3" w:rsidP="006E261A">
      <w:pPr>
        <w:pStyle w:val="Titre2"/>
      </w:pPr>
      <w:bookmarkStart w:id="12" w:name="_Toc46511740"/>
      <w:r>
        <w:t>Recensement</w:t>
      </w:r>
      <w:bookmarkEnd w:id="12"/>
    </w:p>
    <w:p w14:paraId="27AE706E" w14:textId="7D9312DE" w:rsidR="004F7D31" w:rsidRDefault="00C73BD5" w:rsidP="004F7D31">
      <w:r>
        <w:t xml:space="preserve">La </w:t>
      </w:r>
      <w:r w:rsidR="00AD588F">
        <w:t>Ville de Boucau</w:t>
      </w:r>
      <w:r w:rsidR="005938A4">
        <w:t xml:space="preserve"> </w:t>
      </w:r>
      <w:r w:rsidR="004F7D31" w:rsidRPr="00586505">
        <w:t>gère</w:t>
      </w:r>
      <w:r w:rsidR="00AD588F">
        <w:t xml:space="preserve"> </w:t>
      </w:r>
      <w:r w:rsidR="00EA3694">
        <w:t>un site institutionnel.</w:t>
      </w:r>
    </w:p>
    <w:p w14:paraId="48A10611" w14:textId="2CB2BEDC" w:rsidR="00C73BD5" w:rsidRPr="00C73BD5" w:rsidRDefault="00C73BD5" w:rsidP="004F7D31">
      <w:r>
        <w:t>Un recensement des progiciels est en cours de réalisation.</w:t>
      </w:r>
    </w:p>
    <w:p w14:paraId="6A1BF46A" w14:textId="77777777" w:rsidR="00610679" w:rsidRDefault="00610679" w:rsidP="006E261A">
      <w:pPr>
        <w:pStyle w:val="Titre2"/>
      </w:pPr>
      <w:bookmarkStart w:id="13" w:name="_Toc46511741"/>
      <w:bookmarkStart w:id="14" w:name="_Hlk2846065"/>
      <w:r>
        <w:t>Évaluation et qualification</w:t>
      </w:r>
      <w:bookmarkEnd w:id="13"/>
    </w:p>
    <w:bookmarkEnd w:id="14"/>
    <w:p w14:paraId="4D7C8789" w14:textId="14731940" w:rsidR="00D16685" w:rsidRPr="00586505" w:rsidRDefault="00EA3694" w:rsidP="00D16685">
      <w:r>
        <w:t>Le site internet a</w:t>
      </w:r>
      <w:r w:rsidR="00D16685" w:rsidRPr="00586505">
        <w:t xml:space="preserve"> été qualifié selon des critères tels que la fréquentation, le service rendu, la criticité, le cycle de vie (date de la prochaine refonte) ou encore les technologies employées.</w:t>
      </w:r>
    </w:p>
    <w:p w14:paraId="3D68645E" w14:textId="61A89A71" w:rsidR="00610679" w:rsidRPr="00586505" w:rsidRDefault="00610679" w:rsidP="00D16685">
      <w:r w:rsidRPr="00586505">
        <w:t>Des évaluations rapides de l</w:t>
      </w:r>
      <w:r w:rsidR="00805179" w:rsidRPr="00586505">
        <w:t>’</w:t>
      </w:r>
      <w:r w:rsidRPr="00586505">
        <w:t>accessibilité, permettant de servir de socle à l</w:t>
      </w:r>
      <w:r w:rsidR="00805179" w:rsidRPr="00586505">
        <w:t>’</w:t>
      </w:r>
      <w:r w:rsidRPr="00586505">
        <w:t>élaboration des interventions d</w:t>
      </w:r>
      <w:r w:rsidR="00805179" w:rsidRPr="00586505">
        <w:t>’</w:t>
      </w:r>
      <w:r w:rsidRPr="00586505">
        <w:t xml:space="preserve">audits </w:t>
      </w:r>
      <w:r w:rsidR="00EA3694">
        <w:t xml:space="preserve">ont été </w:t>
      </w:r>
      <w:r w:rsidRPr="00586505">
        <w:t>réalisées.</w:t>
      </w:r>
    </w:p>
    <w:p w14:paraId="68DF3C91" w14:textId="77777777" w:rsidR="00F3730F" w:rsidRPr="00586505" w:rsidRDefault="00D94353" w:rsidP="00D16685">
      <w:r w:rsidRPr="00586505">
        <w:t>Ces évaluation</w:t>
      </w:r>
      <w:r w:rsidR="00F52511" w:rsidRPr="00586505">
        <w:t>s</w:t>
      </w:r>
      <w:r w:rsidRPr="00586505">
        <w:t xml:space="preserve"> portent sur un petit nombre de critère</w:t>
      </w:r>
      <w:r w:rsidR="00805179" w:rsidRPr="00586505">
        <w:t>s</w:t>
      </w:r>
      <w:r w:rsidRPr="00586505">
        <w:t xml:space="preserve"> choisis pour leur pertinence en termes d</w:t>
      </w:r>
      <w:r w:rsidR="00805179" w:rsidRPr="00586505">
        <w:t>’</w:t>
      </w:r>
      <w:r w:rsidRPr="00586505">
        <w:t xml:space="preserve">évaluation de la complexité </w:t>
      </w:r>
      <w:r w:rsidR="00F52511" w:rsidRPr="00586505">
        <w:t xml:space="preserve">et la faisabilité de la mise aux normes RGAA. </w:t>
      </w:r>
    </w:p>
    <w:p w14:paraId="38E251B8" w14:textId="77777777" w:rsidR="00D16685" w:rsidRDefault="00D16685" w:rsidP="006E261A">
      <w:pPr>
        <w:pStyle w:val="Titre1"/>
      </w:pPr>
      <w:bookmarkStart w:id="15" w:name="_Toc46511742"/>
      <w:r w:rsidRPr="001E1CAA">
        <w:lastRenderedPageBreak/>
        <w:t>Agenda planifié des interventions</w:t>
      </w:r>
      <w:bookmarkEnd w:id="15"/>
    </w:p>
    <w:p w14:paraId="5D65D27D" w14:textId="011F25BE" w:rsidR="00D16685" w:rsidRDefault="00D16685" w:rsidP="00D16685">
      <w:r w:rsidRPr="001E1CAA">
        <w:t>Compte tenu de</w:t>
      </w:r>
      <w:r>
        <w:t>s informations recueilli</w:t>
      </w:r>
      <w:r w:rsidR="00805179">
        <w:t>e</w:t>
      </w:r>
      <w:r>
        <w:t>s lors de l</w:t>
      </w:r>
      <w:r w:rsidR="00805179">
        <w:t>’</w:t>
      </w:r>
      <w:r>
        <w:t>élaboration de ce schéma</w:t>
      </w:r>
      <w:r w:rsidR="0079131E">
        <w:t xml:space="preserve">, </w:t>
      </w:r>
      <w:r w:rsidRPr="001E1CAA">
        <w:t>les opérations de mise en conformité vont s’étaler sur les années</w:t>
      </w:r>
      <w:r w:rsidR="00805179">
        <w:t> </w:t>
      </w:r>
      <w:r w:rsidRPr="001E1CAA">
        <w:t>20</w:t>
      </w:r>
      <w:r w:rsidR="006A3A86">
        <w:t>2</w:t>
      </w:r>
      <w:r w:rsidR="0079131E">
        <w:t>1</w:t>
      </w:r>
      <w:r w:rsidRPr="001E1CAA">
        <w:t xml:space="preserve"> </w:t>
      </w:r>
      <w:r>
        <w:t>à</w:t>
      </w:r>
      <w:r w:rsidRPr="001E1CAA">
        <w:t xml:space="preserve"> </w:t>
      </w:r>
      <w:r>
        <w:t>202</w:t>
      </w:r>
      <w:r w:rsidR="0069066A">
        <w:t>3</w:t>
      </w:r>
      <w:r>
        <w:t>.</w:t>
      </w:r>
    </w:p>
    <w:p w14:paraId="2648ECAA" w14:textId="77777777" w:rsidR="0071611B" w:rsidRPr="00F3730F" w:rsidRDefault="0071611B" w:rsidP="006E261A">
      <w:pPr>
        <w:pStyle w:val="Titre2"/>
      </w:pPr>
      <w:bookmarkStart w:id="16" w:name="_Toc46511743"/>
      <w:r w:rsidRPr="00F3730F">
        <w:t>Plans annuels</w:t>
      </w:r>
      <w:bookmarkEnd w:id="16"/>
    </w:p>
    <w:p w14:paraId="56ABF4C5" w14:textId="2BCC184E" w:rsidR="0071611B" w:rsidRDefault="0071611B" w:rsidP="0071611B">
      <w:r w:rsidRPr="00F3730F">
        <w:t>Ce schéma pluriannuel est accompagné de plans annuels d</w:t>
      </w:r>
      <w:r w:rsidR="00805179" w:rsidRPr="00F3730F">
        <w:t>’</w:t>
      </w:r>
      <w:r w:rsidRPr="00F3730F">
        <w:t>actions qui décrivent en détail les opérations mise</w:t>
      </w:r>
      <w:r w:rsidR="00805179" w:rsidRPr="00F3730F">
        <w:t>s</w:t>
      </w:r>
      <w:r w:rsidRPr="00F3730F">
        <w:t xml:space="preserve"> en œuvre pour prendre en charge l</w:t>
      </w:r>
      <w:r w:rsidR="00805179" w:rsidRPr="00F3730F">
        <w:t>’</w:t>
      </w:r>
      <w:r w:rsidRPr="00F3730F">
        <w:t>ensemble des besoins en termes d</w:t>
      </w:r>
      <w:r w:rsidR="00805179" w:rsidRPr="00F3730F">
        <w:t>’</w:t>
      </w:r>
      <w:r w:rsidRPr="00F3730F">
        <w:t xml:space="preserve">accessibilité numérique </w:t>
      </w:r>
      <w:r w:rsidR="00AD588F">
        <w:t>de la Ville de Boucau</w:t>
      </w:r>
    </w:p>
    <w:tbl>
      <w:tblPr>
        <w:tblStyle w:val="TableauA42"/>
        <w:tblW w:w="0" w:type="auto"/>
        <w:tblLook w:val="04A0" w:firstRow="1" w:lastRow="0" w:firstColumn="1" w:lastColumn="0" w:noHBand="0" w:noVBand="1"/>
      </w:tblPr>
      <w:tblGrid>
        <w:gridCol w:w="3015"/>
        <w:gridCol w:w="3015"/>
      </w:tblGrid>
      <w:tr w:rsidR="00EA3694" w14:paraId="6FC66B81" w14:textId="77777777" w:rsidTr="00AD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15" w:type="dxa"/>
          </w:tcPr>
          <w:p w14:paraId="1DDA208E" w14:textId="77777777" w:rsidR="00EA3694" w:rsidRDefault="00EA3694" w:rsidP="0071611B">
            <w:pPr>
              <w:jc w:val="center"/>
            </w:pPr>
            <w:r>
              <w:t>Nom</w:t>
            </w:r>
          </w:p>
        </w:tc>
        <w:tc>
          <w:tcPr>
            <w:tcW w:w="3015" w:type="dxa"/>
          </w:tcPr>
          <w:p w14:paraId="5E1BE8FF" w14:textId="77777777" w:rsidR="00EA3694" w:rsidRDefault="00EA3694" w:rsidP="0071611B">
            <w:pPr>
              <w:jc w:val="center"/>
            </w:pPr>
            <w:r>
              <w:t>Dernière mise à jour</w:t>
            </w:r>
          </w:p>
        </w:tc>
      </w:tr>
      <w:tr w:rsidR="00EA3694" w14:paraId="7D814CBE" w14:textId="77777777" w:rsidTr="00AD588F">
        <w:tc>
          <w:tcPr>
            <w:tcW w:w="3015" w:type="dxa"/>
          </w:tcPr>
          <w:p w14:paraId="5B99430A" w14:textId="0CC68E1C" w:rsidR="00EA3694" w:rsidRPr="00191DA3" w:rsidRDefault="00EA3694" w:rsidP="0071611B">
            <w:r w:rsidRPr="00191DA3">
              <w:t>Plan annuel 202</w:t>
            </w:r>
            <w:r w:rsidR="0079131E">
              <w:t>1/2022</w:t>
            </w:r>
          </w:p>
        </w:tc>
        <w:tc>
          <w:tcPr>
            <w:tcW w:w="3015" w:type="dxa"/>
          </w:tcPr>
          <w:p w14:paraId="2206E4B9" w14:textId="3F11D22E" w:rsidR="00EA3694" w:rsidRPr="00191DA3" w:rsidRDefault="00EA3694" w:rsidP="0071611B">
            <w:r>
              <w:t>24/06/2022</w:t>
            </w:r>
          </w:p>
        </w:tc>
      </w:tr>
      <w:tr w:rsidR="00EA3694" w14:paraId="767200B7" w14:textId="77777777" w:rsidTr="00AD588F">
        <w:tc>
          <w:tcPr>
            <w:tcW w:w="3015" w:type="dxa"/>
          </w:tcPr>
          <w:p w14:paraId="02552A24" w14:textId="4DB97C00" w:rsidR="00EA3694" w:rsidRPr="00191DA3" w:rsidRDefault="00EA3694" w:rsidP="00191DA3"/>
        </w:tc>
        <w:tc>
          <w:tcPr>
            <w:tcW w:w="3015" w:type="dxa"/>
          </w:tcPr>
          <w:p w14:paraId="2CA5F9EF" w14:textId="030A8503" w:rsidR="00EA3694" w:rsidRPr="00191DA3" w:rsidRDefault="00EA3694" w:rsidP="00191DA3"/>
        </w:tc>
      </w:tr>
    </w:tbl>
    <w:p w14:paraId="646A166C" w14:textId="77777777" w:rsidR="0071611B" w:rsidRDefault="0071611B" w:rsidP="0071611B"/>
    <w:p w14:paraId="54EB21BF" w14:textId="77777777" w:rsidR="009B2B7C" w:rsidRDefault="009B2B7C" w:rsidP="00D16685"/>
    <w:p w14:paraId="5B7A8788" w14:textId="77777777" w:rsidR="00130D37" w:rsidRDefault="00130D37" w:rsidP="00343B32">
      <w:pPr>
        <w:pStyle w:val="Titre1"/>
        <w:sectPr w:rsidR="00130D37" w:rsidSect="00121465">
          <w:footerReference w:type="default" r:id="rId11"/>
          <w:footerReference w:type="first" r:id="rId12"/>
          <w:pgSz w:w="11900" w:h="16840"/>
          <w:pgMar w:top="969" w:right="1417" w:bottom="1417" w:left="1417" w:header="708" w:footer="372" w:gutter="0"/>
          <w:cols w:space="708"/>
          <w:docGrid w:linePitch="360"/>
        </w:sectPr>
      </w:pPr>
    </w:p>
    <w:p w14:paraId="06AE62DF" w14:textId="63E5830B" w:rsidR="00D16685" w:rsidRDefault="00343B32" w:rsidP="00343B32">
      <w:pPr>
        <w:pStyle w:val="Titre1"/>
      </w:pPr>
      <w:bookmarkStart w:id="17" w:name="_Toc46511744"/>
      <w:proofErr w:type="gramStart"/>
      <w:r>
        <w:lastRenderedPageBreak/>
        <w:t>Annexe</w:t>
      </w:r>
      <w:r w:rsidR="00805179">
        <w:t>  </w:t>
      </w:r>
      <w:r>
        <w:t>:</w:t>
      </w:r>
      <w:proofErr w:type="gramEnd"/>
      <w:r>
        <w:t xml:space="preserve"> périmètre technique et fonctionnel</w:t>
      </w:r>
      <w:bookmarkEnd w:id="17"/>
    </w:p>
    <w:p w14:paraId="6B13BF27" w14:textId="1B97DA80" w:rsidR="00610679" w:rsidRDefault="00610679" w:rsidP="00610679">
      <w:r>
        <w:t xml:space="preserve">Le périmètre technique et fonctionnel est organisé autour de </w:t>
      </w:r>
      <w:r w:rsidR="00AD588F">
        <w:t>deux</w:t>
      </w:r>
      <w:r>
        <w:t xml:space="preserve"> catégories de sites</w:t>
      </w:r>
      <w:r w:rsidR="00AD588F">
        <w:t xml:space="preserve"> </w:t>
      </w:r>
      <w:r>
        <w:t>:</w:t>
      </w:r>
    </w:p>
    <w:p w14:paraId="6F993992" w14:textId="613213D6" w:rsidR="00610679" w:rsidRDefault="00610679" w:rsidP="00B63135">
      <w:pPr>
        <w:pStyle w:val="Paragraphedeliste"/>
        <w:numPr>
          <w:ilvl w:val="0"/>
          <w:numId w:val="44"/>
        </w:numPr>
      </w:pPr>
      <w:r>
        <w:t>Les sites internet ouvert</w:t>
      </w:r>
      <w:r w:rsidR="00805179">
        <w:t>s</w:t>
      </w:r>
      <w:r>
        <w:t xml:space="preserve"> au public</w:t>
      </w:r>
      <w:r w:rsidR="00AD588F">
        <w:t> ;</w:t>
      </w:r>
    </w:p>
    <w:p w14:paraId="6442805C" w14:textId="77777777" w:rsidR="00610679" w:rsidRDefault="00610679" w:rsidP="00B63135">
      <w:pPr>
        <w:pStyle w:val="Paragraphedeliste"/>
        <w:numPr>
          <w:ilvl w:val="0"/>
          <w:numId w:val="44"/>
        </w:numPr>
      </w:pPr>
      <w:r>
        <w:t>Les sites extranet</w:t>
      </w:r>
      <w:r w:rsidR="00D94353">
        <w:t xml:space="preserve"> (sites ou version mobile)</w:t>
      </w:r>
      <w:r w:rsidR="00805179">
        <w:rPr>
          <w:rFonts w:ascii="Arial" w:hAnsi="Arial" w:cs="Arial"/>
        </w:rPr>
        <w:t> </w:t>
      </w:r>
      <w:r>
        <w:t>;</w:t>
      </w:r>
    </w:p>
    <w:p w14:paraId="392F897F" w14:textId="77777777" w:rsidR="0022754B" w:rsidRPr="00610679" w:rsidRDefault="0022754B" w:rsidP="00D94353">
      <w:r>
        <w:t>Les indications notée</w:t>
      </w:r>
      <w:r w:rsidR="00805179">
        <w:t>s</w:t>
      </w:r>
      <w:r>
        <w:t xml:space="preserve"> </w:t>
      </w:r>
      <w:r w:rsidR="00805179">
        <w:t>«</w:t>
      </w:r>
      <w:r w:rsidR="00805179">
        <w:rPr>
          <w:rFonts w:ascii="Arial" w:hAnsi="Arial" w:cs="Arial"/>
        </w:rPr>
        <w:t> </w:t>
      </w:r>
      <w:r w:rsidR="00805179">
        <w:t>— »</w:t>
      </w:r>
      <w:r>
        <w:t xml:space="preserve"> sont inconnues ou en cours de collecte et feront l</w:t>
      </w:r>
      <w:r w:rsidR="00805179">
        <w:t>’</w:t>
      </w:r>
      <w:r>
        <w:t>objet d</w:t>
      </w:r>
      <w:r w:rsidR="00805179">
        <w:t>’</w:t>
      </w:r>
      <w:r>
        <w:t>une mise à jour ultérieure.</w:t>
      </w:r>
    </w:p>
    <w:p w14:paraId="6FBA91C5" w14:textId="3C8BBC7D" w:rsidR="00152356" w:rsidRDefault="00152356" w:rsidP="00B63135">
      <w:pPr>
        <w:pStyle w:val="Titre2"/>
      </w:pPr>
      <w:bookmarkStart w:id="18" w:name="_Toc46511745"/>
      <w:r>
        <w:t>Site internet ouvert au public</w:t>
      </w:r>
      <w:bookmarkEnd w:id="18"/>
    </w:p>
    <w:tbl>
      <w:tblPr>
        <w:tblStyle w:val="Grilledetableauclaire1"/>
        <w:tblW w:w="9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1"/>
        <w:gridCol w:w="739"/>
        <w:gridCol w:w="740"/>
        <w:gridCol w:w="845"/>
        <w:gridCol w:w="2220"/>
        <w:gridCol w:w="422"/>
        <w:gridCol w:w="2604"/>
        <w:gridCol w:w="828"/>
      </w:tblGrid>
      <w:tr w:rsidR="00D30F45" w14:paraId="59857504" w14:textId="77777777" w:rsidTr="00D30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tcW w:w="951" w:type="dxa"/>
          </w:tcPr>
          <w:p w14:paraId="63771B17" w14:textId="77777777" w:rsidR="005478A8" w:rsidRDefault="005478A8" w:rsidP="00B57D8A">
            <w:pPr>
              <w:jc w:val="center"/>
            </w:pPr>
            <w:r>
              <w:t>Site</w:t>
            </w:r>
          </w:p>
        </w:tc>
        <w:tc>
          <w:tcPr>
            <w:tcW w:w="739" w:type="dxa"/>
          </w:tcPr>
          <w:p w14:paraId="6B572A2E" w14:textId="77777777" w:rsidR="005478A8" w:rsidRDefault="005478A8" w:rsidP="00B57D8A">
            <w:pPr>
              <w:jc w:val="center"/>
            </w:pPr>
            <w:r>
              <w:t>Type</w:t>
            </w:r>
          </w:p>
        </w:tc>
        <w:tc>
          <w:tcPr>
            <w:tcW w:w="740" w:type="dxa"/>
          </w:tcPr>
          <w:p w14:paraId="09FA04F9" w14:textId="77777777" w:rsidR="005478A8" w:rsidRDefault="005478A8" w:rsidP="00B57D8A">
            <w:pPr>
              <w:jc w:val="center"/>
            </w:pPr>
            <w:r>
              <w:t>Mise en ligne</w:t>
            </w:r>
          </w:p>
        </w:tc>
        <w:tc>
          <w:tcPr>
            <w:tcW w:w="845" w:type="dxa"/>
          </w:tcPr>
          <w:p w14:paraId="579D8B6A" w14:textId="77777777" w:rsidR="005478A8" w:rsidRDefault="005478A8" w:rsidP="00B57D8A">
            <w:pPr>
              <w:jc w:val="center"/>
            </w:pPr>
            <w:r>
              <w:t>Refonte</w:t>
            </w:r>
          </w:p>
        </w:tc>
        <w:tc>
          <w:tcPr>
            <w:tcW w:w="2220" w:type="dxa"/>
          </w:tcPr>
          <w:p w14:paraId="51FA3BDF" w14:textId="77777777" w:rsidR="005478A8" w:rsidRDefault="005478A8" w:rsidP="00B57D8A">
            <w:pPr>
              <w:jc w:val="center"/>
            </w:pPr>
            <w:r>
              <w:t>URL</w:t>
            </w:r>
          </w:p>
        </w:tc>
        <w:tc>
          <w:tcPr>
            <w:tcW w:w="422" w:type="dxa"/>
          </w:tcPr>
          <w:p w14:paraId="07D7B61A" w14:textId="77777777" w:rsidR="005478A8" w:rsidRDefault="005478A8" w:rsidP="00B57D8A">
            <w:pPr>
              <w:jc w:val="center"/>
            </w:pPr>
            <w:r>
              <w:t>Priorité</w:t>
            </w:r>
          </w:p>
        </w:tc>
        <w:tc>
          <w:tcPr>
            <w:tcW w:w="2604" w:type="dxa"/>
          </w:tcPr>
          <w:p w14:paraId="7971BFFC" w14:textId="77777777" w:rsidR="005478A8" w:rsidRDefault="005478A8" w:rsidP="00B57D8A">
            <w:pPr>
              <w:jc w:val="center"/>
            </w:pPr>
            <w:r>
              <w:t>Notes</w:t>
            </w:r>
          </w:p>
        </w:tc>
        <w:tc>
          <w:tcPr>
            <w:tcW w:w="828" w:type="dxa"/>
          </w:tcPr>
          <w:p w14:paraId="1BDF1DC3" w14:textId="77777777" w:rsidR="005478A8" w:rsidRDefault="005478A8" w:rsidP="00B57D8A">
            <w:pPr>
              <w:jc w:val="center"/>
            </w:pPr>
            <w:r>
              <w:t>Schéma public</w:t>
            </w:r>
          </w:p>
        </w:tc>
      </w:tr>
      <w:tr w:rsidR="00D30F45" w14:paraId="1DD4235A" w14:textId="77777777" w:rsidTr="00D30F45">
        <w:trPr>
          <w:trHeight w:val="1220"/>
        </w:trPr>
        <w:tc>
          <w:tcPr>
            <w:tcW w:w="951" w:type="dxa"/>
          </w:tcPr>
          <w:p w14:paraId="6FE6F69D" w14:textId="08928B54" w:rsidR="005478A8" w:rsidRDefault="00D058C6" w:rsidP="004D727B">
            <w:hyperlink r:id="rId13" w:history="1">
              <w:r w:rsidR="00AD588F" w:rsidRPr="00D30F45">
                <w:rPr>
                  <w:rStyle w:val="Lienhypertexte"/>
                  <w:color w:val="auto"/>
                  <w:u w:val="none"/>
                </w:rPr>
                <w:t>SITE</w:t>
              </w:r>
            </w:hyperlink>
            <w:r w:rsidR="00AD588F" w:rsidRPr="00D30F45">
              <w:t xml:space="preserve"> </w:t>
            </w:r>
            <w:r w:rsidR="00AD588F">
              <w:t xml:space="preserve">INSTITUTIONNEL  </w:t>
            </w:r>
          </w:p>
        </w:tc>
        <w:tc>
          <w:tcPr>
            <w:tcW w:w="739" w:type="dxa"/>
          </w:tcPr>
          <w:p w14:paraId="0A8FCEEA" w14:textId="60446C24" w:rsidR="005478A8" w:rsidRPr="00AD588F" w:rsidRDefault="00AD588F" w:rsidP="004D727B">
            <w:r w:rsidRPr="00AD588F">
              <w:t>Internet</w:t>
            </w:r>
          </w:p>
        </w:tc>
        <w:tc>
          <w:tcPr>
            <w:tcW w:w="740" w:type="dxa"/>
          </w:tcPr>
          <w:p w14:paraId="4A018D72" w14:textId="14DD57CA" w:rsidR="005478A8" w:rsidRPr="00AD588F" w:rsidRDefault="00AD588F" w:rsidP="004D727B">
            <w:r w:rsidRPr="00AD588F">
              <w:t>2009</w:t>
            </w:r>
          </w:p>
        </w:tc>
        <w:tc>
          <w:tcPr>
            <w:tcW w:w="845" w:type="dxa"/>
          </w:tcPr>
          <w:p w14:paraId="389C2F39" w14:textId="741DE7B5" w:rsidR="005478A8" w:rsidRPr="00AD588F" w:rsidRDefault="00D30F45" w:rsidP="004D727B">
            <w:proofErr w:type="spellStart"/>
            <w:r w:rsidRPr="00AD588F">
              <w:t>P</w:t>
            </w:r>
            <w:r w:rsidR="00AD588F" w:rsidRPr="00AD588F">
              <w:t>revue</w:t>
            </w:r>
            <w:proofErr w:type="spellEnd"/>
            <w:r>
              <w:t xml:space="preserve"> 2021-2022</w:t>
            </w:r>
          </w:p>
        </w:tc>
        <w:tc>
          <w:tcPr>
            <w:tcW w:w="2220" w:type="dxa"/>
          </w:tcPr>
          <w:p w14:paraId="5ACC6B42" w14:textId="4D67F8B1" w:rsidR="005478A8" w:rsidRPr="00F10266" w:rsidRDefault="00D058C6" w:rsidP="004D727B">
            <w:pPr>
              <w:rPr>
                <w:highlight w:val="yellow"/>
              </w:rPr>
            </w:pPr>
            <w:hyperlink r:id="rId14" w:history="1">
              <w:r w:rsidR="00AD588F" w:rsidRPr="00AD588F">
                <w:rPr>
                  <w:rStyle w:val="Lienhypertexte"/>
                </w:rPr>
                <w:t>www.boucau.fr</w:t>
              </w:r>
            </w:hyperlink>
            <w:r w:rsidR="00AD588F" w:rsidRPr="00AD588F">
              <w:t xml:space="preserve"> </w:t>
            </w:r>
          </w:p>
        </w:tc>
        <w:tc>
          <w:tcPr>
            <w:tcW w:w="422" w:type="dxa"/>
          </w:tcPr>
          <w:p w14:paraId="6F3B9CBD" w14:textId="77777777" w:rsidR="005478A8" w:rsidRPr="00F10266" w:rsidRDefault="005478A8" w:rsidP="004D727B">
            <w:pPr>
              <w:rPr>
                <w:highlight w:val="yellow"/>
              </w:rPr>
            </w:pPr>
            <w:r w:rsidRPr="00AD588F">
              <w:t>1</w:t>
            </w:r>
          </w:p>
        </w:tc>
        <w:tc>
          <w:tcPr>
            <w:tcW w:w="2604" w:type="dxa"/>
          </w:tcPr>
          <w:p w14:paraId="5CF8EFBA" w14:textId="0991698D" w:rsidR="005478A8" w:rsidRPr="00AD588F" w:rsidRDefault="005478A8" w:rsidP="004D727B">
            <w:r w:rsidRPr="00AD588F">
              <w:t xml:space="preserve">Site en cours de </w:t>
            </w:r>
            <w:r w:rsidR="00D30F45">
              <w:t>refonte</w:t>
            </w:r>
            <w:r w:rsidR="00E208CC" w:rsidRPr="00AD588F">
              <w:br/>
              <w:t>Audit prévu avant publication.</w:t>
            </w:r>
          </w:p>
        </w:tc>
        <w:tc>
          <w:tcPr>
            <w:tcW w:w="828" w:type="dxa"/>
            <w:vAlign w:val="top"/>
          </w:tcPr>
          <w:p w14:paraId="55119028" w14:textId="77777777" w:rsidR="005478A8" w:rsidRPr="00AD588F" w:rsidRDefault="005478A8" w:rsidP="004D727B">
            <w:r w:rsidRPr="00AD588F">
              <w:t>X</w:t>
            </w:r>
          </w:p>
        </w:tc>
      </w:tr>
      <w:tr w:rsidR="00D30F45" w14:paraId="7B50680E" w14:textId="77777777" w:rsidTr="00D30F45">
        <w:trPr>
          <w:trHeight w:val="1276"/>
        </w:trPr>
        <w:tc>
          <w:tcPr>
            <w:tcW w:w="951" w:type="dxa"/>
          </w:tcPr>
          <w:p w14:paraId="3C653995" w14:textId="544D53A7" w:rsidR="005478A8" w:rsidRDefault="00D30F45" w:rsidP="004D727B">
            <w:r>
              <w:t>BLOG BIBLIOTHEQUE</w:t>
            </w:r>
          </w:p>
        </w:tc>
        <w:tc>
          <w:tcPr>
            <w:tcW w:w="739" w:type="dxa"/>
          </w:tcPr>
          <w:p w14:paraId="125EE3A5" w14:textId="77777777" w:rsidR="005478A8" w:rsidRPr="00AD588F" w:rsidRDefault="005478A8" w:rsidP="004D727B">
            <w:r w:rsidRPr="00AD588F">
              <w:t>Internet</w:t>
            </w:r>
          </w:p>
        </w:tc>
        <w:tc>
          <w:tcPr>
            <w:tcW w:w="740" w:type="dxa"/>
          </w:tcPr>
          <w:p w14:paraId="5D4FF49A" w14:textId="77777777" w:rsidR="005478A8" w:rsidRPr="00AD588F" w:rsidRDefault="005478A8" w:rsidP="004D727B">
            <w:r w:rsidRPr="00AD588F">
              <w:t>-</w:t>
            </w:r>
          </w:p>
        </w:tc>
        <w:tc>
          <w:tcPr>
            <w:tcW w:w="845" w:type="dxa"/>
          </w:tcPr>
          <w:p w14:paraId="5F67929B" w14:textId="77777777" w:rsidR="005478A8" w:rsidRPr="00AD588F" w:rsidRDefault="005478A8" w:rsidP="004D727B">
            <w:r w:rsidRPr="00AD588F">
              <w:t>-</w:t>
            </w:r>
          </w:p>
        </w:tc>
        <w:tc>
          <w:tcPr>
            <w:tcW w:w="2220" w:type="dxa"/>
          </w:tcPr>
          <w:p w14:paraId="23703C45" w14:textId="11B17726" w:rsidR="005478A8" w:rsidRPr="00AD588F" w:rsidRDefault="00D058C6" w:rsidP="004D727B">
            <w:hyperlink r:id="rId15" w:history="1">
              <w:r w:rsidR="00D30F45" w:rsidRPr="00EF3576">
                <w:rPr>
                  <w:rStyle w:val="Lienhypertexte"/>
                </w:rPr>
                <w:t>https://bibliothequeboucau.fr/</w:t>
              </w:r>
            </w:hyperlink>
          </w:p>
        </w:tc>
        <w:tc>
          <w:tcPr>
            <w:tcW w:w="422" w:type="dxa"/>
            <w:vAlign w:val="top"/>
          </w:tcPr>
          <w:p w14:paraId="23C4F57D" w14:textId="4F8603E4" w:rsidR="005478A8" w:rsidRPr="00F10266" w:rsidRDefault="00D30F45" w:rsidP="004D727B">
            <w:pPr>
              <w:rPr>
                <w:highlight w:val="yellow"/>
              </w:rPr>
            </w:pPr>
            <w:r>
              <w:t>2</w:t>
            </w:r>
          </w:p>
        </w:tc>
        <w:tc>
          <w:tcPr>
            <w:tcW w:w="2604" w:type="dxa"/>
          </w:tcPr>
          <w:p w14:paraId="560A8EC1" w14:textId="5FD6DBA6" w:rsidR="005478A8" w:rsidRPr="00F10266" w:rsidRDefault="00D30F45" w:rsidP="004D727B">
            <w:pPr>
              <w:rPr>
                <w:highlight w:val="yellow"/>
              </w:rPr>
            </w:pPr>
            <w:r>
              <w:t xml:space="preserve">Réflexion en cours </w:t>
            </w:r>
          </w:p>
        </w:tc>
        <w:tc>
          <w:tcPr>
            <w:tcW w:w="828" w:type="dxa"/>
            <w:vAlign w:val="top"/>
          </w:tcPr>
          <w:p w14:paraId="6E1373DA" w14:textId="77777777" w:rsidR="005478A8" w:rsidRPr="00F10266" w:rsidRDefault="005478A8" w:rsidP="004D727B">
            <w:pPr>
              <w:rPr>
                <w:highlight w:val="yellow"/>
              </w:rPr>
            </w:pPr>
            <w:r w:rsidRPr="00AD588F">
              <w:t>X</w:t>
            </w:r>
          </w:p>
        </w:tc>
      </w:tr>
    </w:tbl>
    <w:p w14:paraId="5157355F" w14:textId="77777777" w:rsidR="00152356" w:rsidRDefault="00152356" w:rsidP="00B63135">
      <w:pPr>
        <w:pStyle w:val="Titre2"/>
      </w:pPr>
      <w:bookmarkStart w:id="19" w:name="_Toc46511746"/>
      <w:r>
        <w:t>Sites extranet</w:t>
      </w:r>
      <w:bookmarkEnd w:id="19"/>
    </w:p>
    <w:tbl>
      <w:tblPr>
        <w:tblStyle w:val="Grilledetableauclaire1"/>
        <w:tblW w:w="0" w:type="auto"/>
        <w:tblInd w:w="-5" w:type="dxa"/>
        <w:tblLook w:val="04A0" w:firstRow="1" w:lastRow="0" w:firstColumn="1" w:lastColumn="0" w:noHBand="0" w:noVBand="1"/>
      </w:tblPr>
      <w:tblGrid>
        <w:gridCol w:w="1199"/>
        <w:gridCol w:w="1004"/>
        <w:gridCol w:w="749"/>
        <w:gridCol w:w="1006"/>
        <w:gridCol w:w="2188"/>
        <w:gridCol w:w="976"/>
        <w:gridCol w:w="902"/>
        <w:gridCol w:w="1037"/>
      </w:tblGrid>
      <w:tr w:rsidR="005478A8" w14:paraId="6C03FEFF" w14:textId="77777777" w:rsidTr="009C1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65" w:type="dxa"/>
          </w:tcPr>
          <w:p w14:paraId="19A75F25" w14:textId="77777777" w:rsidR="005478A8" w:rsidRDefault="005478A8" w:rsidP="00EC0807">
            <w:pPr>
              <w:jc w:val="center"/>
            </w:pPr>
            <w:r>
              <w:t>Site</w:t>
            </w:r>
          </w:p>
        </w:tc>
        <w:tc>
          <w:tcPr>
            <w:tcW w:w="1134" w:type="dxa"/>
          </w:tcPr>
          <w:p w14:paraId="44F9DBEB" w14:textId="77777777" w:rsidR="005478A8" w:rsidRDefault="005478A8" w:rsidP="00EC0807">
            <w:pPr>
              <w:jc w:val="center"/>
            </w:pPr>
            <w:r>
              <w:t>Type</w:t>
            </w:r>
          </w:p>
        </w:tc>
        <w:tc>
          <w:tcPr>
            <w:tcW w:w="992" w:type="dxa"/>
          </w:tcPr>
          <w:p w14:paraId="4076992B" w14:textId="77777777" w:rsidR="005478A8" w:rsidRDefault="005478A8" w:rsidP="00EC0807">
            <w:pPr>
              <w:jc w:val="center"/>
            </w:pPr>
            <w:r>
              <w:t>Mise en ligne</w:t>
            </w:r>
          </w:p>
        </w:tc>
        <w:tc>
          <w:tcPr>
            <w:tcW w:w="1006" w:type="dxa"/>
          </w:tcPr>
          <w:p w14:paraId="20DED573" w14:textId="77777777" w:rsidR="005478A8" w:rsidRDefault="005478A8" w:rsidP="00EC0807">
            <w:pPr>
              <w:jc w:val="center"/>
            </w:pPr>
            <w:r>
              <w:t>Refonte</w:t>
            </w:r>
          </w:p>
        </w:tc>
        <w:tc>
          <w:tcPr>
            <w:tcW w:w="3122" w:type="dxa"/>
          </w:tcPr>
          <w:p w14:paraId="1FAF538D" w14:textId="77777777" w:rsidR="005478A8" w:rsidRDefault="005478A8" w:rsidP="00EC0807">
            <w:pPr>
              <w:jc w:val="center"/>
            </w:pPr>
            <w:r>
              <w:t>URL</w:t>
            </w:r>
          </w:p>
        </w:tc>
        <w:tc>
          <w:tcPr>
            <w:tcW w:w="978" w:type="dxa"/>
          </w:tcPr>
          <w:p w14:paraId="24251999" w14:textId="77777777" w:rsidR="005478A8" w:rsidRDefault="005478A8" w:rsidP="00EC0807">
            <w:pPr>
              <w:jc w:val="center"/>
            </w:pPr>
            <w:r>
              <w:t>Priorité</w:t>
            </w:r>
          </w:p>
        </w:tc>
        <w:tc>
          <w:tcPr>
            <w:tcW w:w="1594" w:type="dxa"/>
          </w:tcPr>
          <w:p w14:paraId="3E53C019" w14:textId="77777777" w:rsidR="005478A8" w:rsidRDefault="005478A8" w:rsidP="00EC0807">
            <w:pPr>
              <w:jc w:val="center"/>
            </w:pPr>
            <w:r>
              <w:t>Notes</w:t>
            </w:r>
          </w:p>
        </w:tc>
        <w:tc>
          <w:tcPr>
            <w:tcW w:w="1226" w:type="dxa"/>
          </w:tcPr>
          <w:p w14:paraId="2DFD5DCB" w14:textId="77777777" w:rsidR="005478A8" w:rsidRDefault="005478A8" w:rsidP="00EC0807">
            <w:pPr>
              <w:jc w:val="center"/>
            </w:pPr>
            <w:r>
              <w:t>Schéma public</w:t>
            </w:r>
          </w:p>
        </w:tc>
      </w:tr>
      <w:tr w:rsidR="00D30F45" w14:paraId="2420FD8E" w14:textId="77777777" w:rsidTr="00844192">
        <w:tc>
          <w:tcPr>
            <w:tcW w:w="2665" w:type="dxa"/>
          </w:tcPr>
          <w:p w14:paraId="705A7D10" w14:textId="2DC1F5FB" w:rsidR="00D30F45" w:rsidRPr="009C1745" w:rsidRDefault="00D30F45" w:rsidP="00D30F45">
            <w:pPr>
              <w:rPr>
                <w:highlight w:val="yellow"/>
              </w:rPr>
            </w:pPr>
            <w:r w:rsidRPr="00AD588F">
              <w:t>ESPACE FAMILLE</w:t>
            </w:r>
          </w:p>
        </w:tc>
        <w:tc>
          <w:tcPr>
            <w:tcW w:w="1134" w:type="dxa"/>
          </w:tcPr>
          <w:p w14:paraId="5A7CB58A" w14:textId="05067075" w:rsidR="00D30F45" w:rsidRPr="009C1745" w:rsidRDefault="00D30F45" w:rsidP="00D30F45">
            <w:pPr>
              <w:rPr>
                <w:highlight w:val="yellow"/>
              </w:rPr>
            </w:pPr>
            <w:r w:rsidRPr="00AD588F">
              <w:t>Extranet</w:t>
            </w:r>
          </w:p>
        </w:tc>
        <w:tc>
          <w:tcPr>
            <w:tcW w:w="992" w:type="dxa"/>
          </w:tcPr>
          <w:p w14:paraId="7D4D4A2B" w14:textId="6314FCE9" w:rsidR="00D30F45" w:rsidRPr="009C1745" w:rsidRDefault="00D30F45" w:rsidP="00D30F45">
            <w:pPr>
              <w:rPr>
                <w:highlight w:val="yellow"/>
              </w:rPr>
            </w:pPr>
            <w:r w:rsidRPr="00AD588F">
              <w:t>-</w:t>
            </w:r>
          </w:p>
        </w:tc>
        <w:tc>
          <w:tcPr>
            <w:tcW w:w="1006" w:type="dxa"/>
          </w:tcPr>
          <w:p w14:paraId="19234810" w14:textId="362B2E57" w:rsidR="00D30F45" w:rsidRPr="009C1745" w:rsidRDefault="00D30F45" w:rsidP="00D30F45">
            <w:pPr>
              <w:rPr>
                <w:highlight w:val="yellow"/>
              </w:rPr>
            </w:pPr>
            <w:r w:rsidRPr="00D30F45">
              <w:t>-</w:t>
            </w:r>
          </w:p>
        </w:tc>
        <w:tc>
          <w:tcPr>
            <w:tcW w:w="3122" w:type="dxa"/>
          </w:tcPr>
          <w:p w14:paraId="79904BC6" w14:textId="64E89F3C" w:rsidR="00D30F45" w:rsidRPr="009C1745" w:rsidRDefault="00D058C6" w:rsidP="00D30F45">
            <w:pPr>
              <w:rPr>
                <w:highlight w:val="yellow"/>
              </w:rPr>
            </w:pPr>
            <w:hyperlink r:id="rId16" w:history="1">
              <w:r w:rsidR="00D30F45" w:rsidRPr="00EF3576">
                <w:rPr>
                  <w:rStyle w:val="Lienhypertexte"/>
                </w:rPr>
                <w:t>www.espace-citoyens.net/boucau</w:t>
              </w:r>
            </w:hyperlink>
          </w:p>
        </w:tc>
        <w:tc>
          <w:tcPr>
            <w:tcW w:w="978" w:type="dxa"/>
          </w:tcPr>
          <w:p w14:paraId="2FB7F373" w14:textId="60FCF098" w:rsidR="00D30F45" w:rsidRPr="009C1745" w:rsidRDefault="00D30F45" w:rsidP="00D30F45">
            <w:pPr>
              <w:rPr>
                <w:highlight w:val="yellow"/>
              </w:rPr>
            </w:pPr>
          </w:p>
        </w:tc>
        <w:tc>
          <w:tcPr>
            <w:tcW w:w="1594" w:type="dxa"/>
          </w:tcPr>
          <w:p w14:paraId="3F035AD2" w14:textId="5D8B9C08" w:rsidR="00D30F45" w:rsidRPr="009C1745" w:rsidRDefault="00D30F45" w:rsidP="00D30F45">
            <w:pPr>
              <w:rPr>
                <w:highlight w:val="yellow"/>
              </w:rPr>
            </w:pPr>
          </w:p>
        </w:tc>
        <w:tc>
          <w:tcPr>
            <w:tcW w:w="1226" w:type="dxa"/>
            <w:vAlign w:val="top"/>
          </w:tcPr>
          <w:p w14:paraId="7EBFEE2C" w14:textId="7EE7D13A" w:rsidR="00D30F45" w:rsidRPr="009C1745" w:rsidRDefault="00D30F45" w:rsidP="00D30F45">
            <w:pPr>
              <w:rPr>
                <w:highlight w:val="yellow"/>
              </w:rPr>
            </w:pPr>
            <w:r w:rsidRPr="00AD588F">
              <w:t xml:space="preserve">X </w:t>
            </w:r>
          </w:p>
        </w:tc>
      </w:tr>
    </w:tbl>
    <w:p w14:paraId="3EA46593" w14:textId="77777777" w:rsidR="003123E5" w:rsidRPr="003123E5" w:rsidRDefault="003123E5" w:rsidP="00E17336"/>
    <w:sectPr w:rsidR="003123E5" w:rsidRPr="003123E5" w:rsidSect="00426276">
      <w:pgSz w:w="11900" w:h="16840"/>
      <w:pgMar w:top="969" w:right="1417" w:bottom="1417" w:left="1417" w:header="708" w:footer="3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8D50" w14:textId="77777777" w:rsidR="00D058C6" w:rsidRDefault="00D058C6" w:rsidP="00E952FB">
      <w:r>
        <w:separator/>
      </w:r>
    </w:p>
  </w:endnote>
  <w:endnote w:type="continuationSeparator" w:id="0">
    <w:p w14:paraId="3008AFBA" w14:textId="77777777" w:rsidR="00D058C6" w:rsidRDefault="00D058C6" w:rsidP="00E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Titre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(Corps)">
    <w:altName w:val="Calibri"/>
    <w:charset w:val="00"/>
    <w:family w:val="swiss"/>
    <w:pitch w:val="variable"/>
    <w:sig w:usb0="E0002AFF" w:usb1="C000247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E3E6" w14:textId="6A7F6019" w:rsidR="005478A8" w:rsidRPr="006832AD" w:rsidRDefault="00D058C6">
    <w:pPr>
      <w:pStyle w:val="Pieddepage"/>
      <w:rPr>
        <w:sz w:val="16"/>
        <w:szCs w:val="16"/>
      </w:rPr>
    </w:pPr>
    <w:sdt>
      <w:sdtPr>
        <w:rPr>
          <w:sz w:val="16"/>
          <w:szCs w:val="16"/>
        </w:rPr>
        <w:alias w:val="Titre "/>
        <w:tag w:val=""/>
        <w:id w:val="-671020332"/>
        <w:placeholder>
          <w:docPart w:val="2D3E1ECB1CAF4E82A35E767B1AEBF5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21465">
          <w:rPr>
            <w:sz w:val="16"/>
            <w:szCs w:val="16"/>
          </w:rPr>
          <w:t>Schéma pluriannuel d'accessibilité 20</w:t>
        </w:r>
        <w:r w:rsidR="00EA3694">
          <w:rPr>
            <w:sz w:val="16"/>
            <w:szCs w:val="16"/>
          </w:rPr>
          <w:t>2</w:t>
        </w:r>
        <w:r w:rsidR="0079131E">
          <w:rPr>
            <w:sz w:val="16"/>
            <w:szCs w:val="16"/>
          </w:rPr>
          <w:t>1</w:t>
        </w:r>
        <w:r w:rsidR="00121465">
          <w:rPr>
            <w:sz w:val="16"/>
            <w:szCs w:val="16"/>
          </w:rPr>
          <w:t xml:space="preserve"> - 202</w:t>
        </w:r>
        <w:r w:rsidR="00EA3694">
          <w:rPr>
            <w:sz w:val="16"/>
            <w:szCs w:val="16"/>
          </w:rPr>
          <w:t>3</w:t>
        </w:r>
      </w:sdtContent>
    </w:sdt>
    <w:r w:rsidR="005478A8" w:rsidRPr="006832AD">
      <w:rPr>
        <w:sz w:val="16"/>
        <w:szCs w:val="16"/>
      </w:rPr>
      <w:tab/>
    </w:r>
    <w:r w:rsidR="005478A8" w:rsidRPr="006832AD">
      <w:rPr>
        <w:sz w:val="16"/>
        <w:szCs w:val="16"/>
      </w:rPr>
      <w:tab/>
    </w:r>
    <w:r w:rsidR="005478A8" w:rsidRPr="006832AD">
      <w:rPr>
        <w:sz w:val="16"/>
        <w:szCs w:val="16"/>
      </w:rPr>
      <w:fldChar w:fldCharType="begin"/>
    </w:r>
    <w:r w:rsidR="005478A8" w:rsidRPr="006832AD">
      <w:rPr>
        <w:sz w:val="16"/>
        <w:szCs w:val="16"/>
      </w:rPr>
      <w:instrText xml:space="preserve"> PAGE  \* MERGEFORMAT </w:instrText>
    </w:r>
    <w:r w:rsidR="005478A8" w:rsidRPr="006832AD">
      <w:rPr>
        <w:sz w:val="16"/>
        <w:szCs w:val="16"/>
      </w:rPr>
      <w:fldChar w:fldCharType="separate"/>
    </w:r>
    <w:r w:rsidR="005478A8">
      <w:rPr>
        <w:noProof/>
        <w:sz w:val="16"/>
        <w:szCs w:val="16"/>
      </w:rPr>
      <w:t>13</w:t>
    </w:r>
    <w:r w:rsidR="005478A8" w:rsidRPr="006832AD">
      <w:rPr>
        <w:sz w:val="16"/>
        <w:szCs w:val="16"/>
      </w:rPr>
      <w:fldChar w:fldCharType="end"/>
    </w:r>
    <w:r w:rsidR="005478A8" w:rsidRPr="006832AD">
      <w:rPr>
        <w:sz w:val="16"/>
        <w:szCs w:val="16"/>
      </w:rPr>
      <w:t>/</w:t>
    </w:r>
    <w:r w:rsidR="00335AFF">
      <w:rPr>
        <w:noProof/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F194" w14:textId="77777777" w:rsidR="005478A8" w:rsidRDefault="005478A8">
    <w:pPr>
      <w:pStyle w:val="Pieddepage"/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14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990B" w14:textId="77777777" w:rsidR="00D058C6" w:rsidRDefault="00D058C6" w:rsidP="00E952FB">
      <w:r>
        <w:separator/>
      </w:r>
    </w:p>
  </w:footnote>
  <w:footnote w:type="continuationSeparator" w:id="0">
    <w:p w14:paraId="7D254155" w14:textId="77777777" w:rsidR="00D058C6" w:rsidRDefault="00D058C6" w:rsidP="00E9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DC03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10F6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EEC0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DCB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AA6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30B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129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C66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A48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D048B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21559"/>
    <w:multiLevelType w:val="hybridMultilevel"/>
    <w:tmpl w:val="6060BA4C"/>
    <w:lvl w:ilvl="0" w:tplc="0422D7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34E2F"/>
    <w:multiLevelType w:val="hybridMultilevel"/>
    <w:tmpl w:val="2B024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57E6A"/>
    <w:multiLevelType w:val="hybridMultilevel"/>
    <w:tmpl w:val="D78C8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DE3B3C"/>
    <w:multiLevelType w:val="hybridMultilevel"/>
    <w:tmpl w:val="7DDAB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17468C"/>
    <w:multiLevelType w:val="hybridMultilevel"/>
    <w:tmpl w:val="3E6C1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8C4564"/>
    <w:multiLevelType w:val="hybridMultilevel"/>
    <w:tmpl w:val="7DE63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9C0E8E"/>
    <w:multiLevelType w:val="hybridMultilevel"/>
    <w:tmpl w:val="9020B846"/>
    <w:lvl w:ilvl="0" w:tplc="4B4C26B0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235258"/>
    <w:multiLevelType w:val="hybridMultilevel"/>
    <w:tmpl w:val="66203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365FD4"/>
    <w:multiLevelType w:val="hybridMultilevel"/>
    <w:tmpl w:val="C2968D44"/>
    <w:lvl w:ilvl="0" w:tplc="E514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602F89"/>
    <w:multiLevelType w:val="hybridMultilevel"/>
    <w:tmpl w:val="A26C7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74447B"/>
    <w:multiLevelType w:val="hybridMultilevel"/>
    <w:tmpl w:val="B9AA2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EC0974"/>
    <w:multiLevelType w:val="hybridMultilevel"/>
    <w:tmpl w:val="BD668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1B628D"/>
    <w:multiLevelType w:val="hybridMultilevel"/>
    <w:tmpl w:val="E89C2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BE4449"/>
    <w:multiLevelType w:val="hybridMultilevel"/>
    <w:tmpl w:val="08E69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A51F71"/>
    <w:multiLevelType w:val="hybridMultilevel"/>
    <w:tmpl w:val="DD4E9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2E2B2E"/>
    <w:multiLevelType w:val="hybridMultilevel"/>
    <w:tmpl w:val="8BE08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7C42F0"/>
    <w:multiLevelType w:val="hybridMultilevel"/>
    <w:tmpl w:val="1B4220C2"/>
    <w:lvl w:ilvl="0" w:tplc="290C16F2">
      <w:start w:val="1"/>
      <w:numFmt w:val="bullet"/>
      <w:pStyle w:val="Encartreco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B9681D"/>
    <w:multiLevelType w:val="hybridMultilevel"/>
    <w:tmpl w:val="F656DD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857F71"/>
    <w:multiLevelType w:val="hybridMultilevel"/>
    <w:tmpl w:val="6ECE5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B34A4F"/>
    <w:multiLevelType w:val="hybridMultilevel"/>
    <w:tmpl w:val="D7DE1BDA"/>
    <w:lvl w:ilvl="0" w:tplc="E514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201C9F"/>
    <w:multiLevelType w:val="hybridMultilevel"/>
    <w:tmpl w:val="646E3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02246B"/>
    <w:multiLevelType w:val="hybridMultilevel"/>
    <w:tmpl w:val="FC4ED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EA2A31"/>
    <w:multiLevelType w:val="hybridMultilevel"/>
    <w:tmpl w:val="C1EAD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DD601F"/>
    <w:multiLevelType w:val="hybridMultilevel"/>
    <w:tmpl w:val="89645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4D52CF"/>
    <w:multiLevelType w:val="hybridMultilevel"/>
    <w:tmpl w:val="4C364C1C"/>
    <w:lvl w:ilvl="0" w:tplc="E514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5C52C8"/>
    <w:multiLevelType w:val="hybridMultilevel"/>
    <w:tmpl w:val="34E81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0D4E5A"/>
    <w:multiLevelType w:val="hybridMultilevel"/>
    <w:tmpl w:val="180CD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D0979"/>
    <w:multiLevelType w:val="hybridMultilevel"/>
    <w:tmpl w:val="2DA0C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212DC"/>
    <w:multiLevelType w:val="hybridMultilevel"/>
    <w:tmpl w:val="814CCE98"/>
    <w:lvl w:ilvl="0" w:tplc="64F2334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053DC"/>
    <w:multiLevelType w:val="hybridMultilevel"/>
    <w:tmpl w:val="F4F29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87921"/>
    <w:multiLevelType w:val="hybridMultilevel"/>
    <w:tmpl w:val="E6084E16"/>
    <w:lvl w:ilvl="0" w:tplc="30E4E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341D9"/>
    <w:multiLevelType w:val="hybridMultilevel"/>
    <w:tmpl w:val="B896C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46DC7"/>
    <w:multiLevelType w:val="hybridMultilevel"/>
    <w:tmpl w:val="54B07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21A4B"/>
    <w:multiLevelType w:val="hybridMultilevel"/>
    <w:tmpl w:val="DE7E0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C129A"/>
    <w:multiLevelType w:val="hybridMultilevel"/>
    <w:tmpl w:val="89B2E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012C5F"/>
    <w:multiLevelType w:val="hybridMultilevel"/>
    <w:tmpl w:val="F11ECB16"/>
    <w:lvl w:ilvl="0" w:tplc="E514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F03DA"/>
    <w:multiLevelType w:val="hybridMultilevel"/>
    <w:tmpl w:val="32FC6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66F4E">
      <w:numFmt w:val="bullet"/>
      <w:lvlText w:val="•"/>
      <w:lvlJc w:val="left"/>
      <w:pPr>
        <w:ind w:left="1780" w:hanging="700"/>
      </w:pPr>
      <w:rPr>
        <w:rFonts w:ascii="Verdana" w:eastAsiaTheme="minorHAnsi" w:hAnsi="Verdan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05740"/>
    <w:multiLevelType w:val="hybridMultilevel"/>
    <w:tmpl w:val="8C563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8753">
    <w:abstractNumId w:val="4"/>
  </w:num>
  <w:num w:numId="2" w16cid:durableId="1022317097">
    <w:abstractNumId w:val="5"/>
  </w:num>
  <w:num w:numId="3" w16cid:durableId="1394543256">
    <w:abstractNumId w:val="6"/>
  </w:num>
  <w:num w:numId="4" w16cid:durableId="323893887">
    <w:abstractNumId w:val="7"/>
  </w:num>
  <w:num w:numId="5" w16cid:durableId="1587421285">
    <w:abstractNumId w:val="9"/>
  </w:num>
  <w:num w:numId="6" w16cid:durableId="1689520876">
    <w:abstractNumId w:val="0"/>
  </w:num>
  <w:num w:numId="7" w16cid:durableId="837115991">
    <w:abstractNumId w:val="1"/>
  </w:num>
  <w:num w:numId="8" w16cid:durableId="1702242226">
    <w:abstractNumId w:val="2"/>
  </w:num>
  <w:num w:numId="9" w16cid:durableId="1463420230">
    <w:abstractNumId w:val="3"/>
  </w:num>
  <w:num w:numId="10" w16cid:durableId="937447994">
    <w:abstractNumId w:val="8"/>
  </w:num>
  <w:num w:numId="11" w16cid:durableId="374238389">
    <w:abstractNumId w:val="24"/>
  </w:num>
  <w:num w:numId="12" w16cid:durableId="514996803">
    <w:abstractNumId w:val="22"/>
  </w:num>
  <w:num w:numId="13" w16cid:durableId="782925011">
    <w:abstractNumId w:val="26"/>
  </w:num>
  <w:num w:numId="14" w16cid:durableId="1048336560">
    <w:abstractNumId w:val="31"/>
  </w:num>
  <w:num w:numId="15" w16cid:durableId="1626229386">
    <w:abstractNumId w:val="28"/>
  </w:num>
  <w:num w:numId="16" w16cid:durableId="877619596">
    <w:abstractNumId w:val="29"/>
  </w:num>
  <w:num w:numId="17" w16cid:durableId="513347125">
    <w:abstractNumId w:val="18"/>
  </w:num>
  <w:num w:numId="18" w16cid:durableId="544560108">
    <w:abstractNumId w:val="45"/>
  </w:num>
  <w:num w:numId="19" w16cid:durableId="1920208492">
    <w:abstractNumId w:val="40"/>
  </w:num>
  <w:num w:numId="20" w16cid:durableId="1039161933">
    <w:abstractNumId w:val="34"/>
  </w:num>
  <w:num w:numId="21" w16cid:durableId="337656499">
    <w:abstractNumId w:val="19"/>
  </w:num>
  <w:num w:numId="22" w16cid:durableId="2015645683">
    <w:abstractNumId w:val="27"/>
  </w:num>
  <w:num w:numId="23" w16cid:durableId="1755974171">
    <w:abstractNumId w:val="44"/>
  </w:num>
  <w:num w:numId="24" w16cid:durableId="1898776848">
    <w:abstractNumId w:val="39"/>
  </w:num>
  <w:num w:numId="25" w16cid:durableId="1945306723">
    <w:abstractNumId w:val="20"/>
  </w:num>
  <w:num w:numId="26" w16cid:durableId="1435901028">
    <w:abstractNumId w:val="15"/>
  </w:num>
  <w:num w:numId="27" w16cid:durableId="1181507018">
    <w:abstractNumId w:val="33"/>
  </w:num>
  <w:num w:numId="28" w16cid:durableId="1366175413">
    <w:abstractNumId w:val="36"/>
  </w:num>
  <w:num w:numId="29" w16cid:durableId="1263880664">
    <w:abstractNumId w:val="23"/>
  </w:num>
  <w:num w:numId="30" w16cid:durableId="10961051">
    <w:abstractNumId w:val="46"/>
  </w:num>
  <w:num w:numId="31" w16cid:durableId="1159732445">
    <w:abstractNumId w:val="21"/>
  </w:num>
  <w:num w:numId="32" w16cid:durableId="971599595">
    <w:abstractNumId w:val="30"/>
  </w:num>
  <w:num w:numId="33" w16cid:durableId="1142575042">
    <w:abstractNumId w:val="17"/>
  </w:num>
  <w:num w:numId="34" w16cid:durableId="1854297438">
    <w:abstractNumId w:val="32"/>
  </w:num>
  <w:num w:numId="35" w16cid:durableId="1756441507">
    <w:abstractNumId w:val="41"/>
  </w:num>
  <w:num w:numId="36" w16cid:durableId="1643533601">
    <w:abstractNumId w:val="47"/>
  </w:num>
  <w:num w:numId="37" w16cid:durableId="656307651">
    <w:abstractNumId w:val="43"/>
  </w:num>
  <w:num w:numId="38" w16cid:durableId="2030523548">
    <w:abstractNumId w:val="35"/>
  </w:num>
  <w:num w:numId="39" w16cid:durableId="815148382">
    <w:abstractNumId w:val="13"/>
  </w:num>
  <w:num w:numId="40" w16cid:durableId="1485243784">
    <w:abstractNumId w:val="37"/>
  </w:num>
  <w:num w:numId="41" w16cid:durableId="1789616328">
    <w:abstractNumId w:val="11"/>
  </w:num>
  <w:num w:numId="42" w16cid:durableId="470751342">
    <w:abstractNumId w:val="14"/>
  </w:num>
  <w:num w:numId="43" w16cid:durableId="1054305865">
    <w:abstractNumId w:val="25"/>
  </w:num>
  <w:num w:numId="44" w16cid:durableId="300237338">
    <w:abstractNumId w:val="42"/>
  </w:num>
  <w:num w:numId="45" w16cid:durableId="2009209125">
    <w:abstractNumId w:val="12"/>
  </w:num>
  <w:num w:numId="46" w16cid:durableId="2106654823">
    <w:abstractNumId w:val="16"/>
  </w:num>
  <w:num w:numId="47" w16cid:durableId="1330057835">
    <w:abstractNumId w:val="38"/>
  </w:num>
  <w:num w:numId="48" w16cid:durableId="2107260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6" w:nlCheck="1" w:checkStyle="1"/>
  <w:activeWritingStyle w:appName="MSWord" w:lang="nl-NL" w:vendorID="64" w:dllVersion="0" w:nlCheck="1" w:checkStyle="0"/>
  <w:activeWritingStyle w:appName="MSWord" w:lang="nl-NL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7B"/>
    <w:rsid w:val="00001CEC"/>
    <w:rsid w:val="000035A9"/>
    <w:rsid w:val="0001110F"/>
    <w:rsid w:val="000152AA"/>
    <w:rsid w:val="00024F72"/>
    <w:rsid w:val="00027CC4"/>
    <w:rsid w:val="00040E11"/>
    <w:rsid w:val="000424DD"/>
    <w:rsid w:val="0004451B"/>
    <w:rsid w:val="0005619C"/>
    <w:rsid w:val="0005691B"/>
    <w:rsid w:val="00096511"/>
    <w:rsid w:val="000A14DC"/>
    <w:rsid w:val="000A287E"/>
    <w:rsid w:val="000B35F4"/>
    <w:rsid w:val="000B499E"/>
    <w:rsid w:val="000B5B4B"/>
    <w:rsid w:val="000C3A09"/>
    <w:rsid w:val="000D781C"/>
    <w:rsid w:val="000E1D87"/>
    <w:rsid w:val="000E4EB7"/>
    <w:rsid w:val="0010247F"/>
    <w:rsid w:val="001025DA"/>
    <w:rsid w:val="00102D34"/>
    <w:rsid w:val="0011244A"/>
    <w:rsid w:val="00112628"/>
    <w:rsid w:val="001175B2"/>
    <w:rsid w:val="001203CC"/>
    <w:rsid w:val="00121465"/>
    <w:rsid w:val="00125BF7"/>
    <w:rsid w:val="00130D37"/>
    <w:rsid w:val="00135704"/>
    <w:rsid w:val="001422E9"/>
    <w:rsid w:val="00144A3A"/>
    <w:rsid w:val="00152356"/>
    <w:rsid w:val="00156219"/>
    <w:rsid w:val="00164891"/>
    <w:rsid w:val="00182164"/>
    <w:rsid w:val="00191DA3"/>
    <w:rsid w:val="00195CD8"/>
    <w:rsid w:val="001D32BC"/>
    <w:rsid w:val="001F07C8"/>
    <w:rsid w:val="001F48BA"/>
    <w:rsid w:val="001F713E"/>
    <w:rsid w:val="0020112E"/>
    <w:rsid w:val="0020797D"/>
    <w:rsid w:val="00225A3D"/>
    <w:rsid w:val="0022754B"/>
    <w:rsid w:val="0023758B"/>
    <w:rsid w:val="00240E4E"/>
    <w:rsid w:val="00247043"/>
    <w:rsid w:val="00265CDF"/>
    <w:rsid w:val="00266254"/>
    <w:rsid w:val="00267683"/>
    <w:rsid w:val="00270295"/>
    <w:rsid w:val="002766C4"/>
    <w:rsid w:val="0028398A"/>
    <w:rsid w:val="00285080"/>
    <w:rsid w:val="00287EFF"/>
    <w:rsid w:val="00295111"/>
    <w:rsid w:val="00296C3E"/>
    <w:rsid w:val="00297F56"/>
    <w:rsid w:val="002A2305"/>
    <w:rsid w:val="002B26C7"/>
    <w:rsid w:val="002C1C03"/>
    <w:rsid w:val="002D2A0D"/>
    <w:rsid w:val="002D3393"/>
    <w:rsid w:val="002D49FA"/>
    <w:rsid w:val="002E00F1"/>
    <w:rsid w:val="002E4E49"/>
    <w:rsid w:val="002E631A"/>
    <w:rsid w:val="002F4883"/>
    <w:rsid w:val="002F7EC6"/>
    <w:rsid w:val="00301851"/>
    <w:rsid w:val="003027CC"/>
    <w:rsid w:val="0031146C"/>
    <w:rsid w:val="003123E5"/>
    <w:rsid w:val="003130D3"/>
    <w:rsid w:val="00313F64"/>
    <w:rsid w:val="0031489E"/>
    <w:rsid w:val="00317D62"/>
    <w:rsid w:val="00335AFF"/>
    <w:rsid w:val="00343B32"/>
    <w:rsid w:val="00363EA3"/>
    <w:rsid w:val="00364FCD"/>
    <w:rsid w:val="0037063E"/>
    <w:rsid w:val="00372DDF"/>
    <w:rsid w:val="00381D82"/>
    <w:rsid w:val="00385BC5"/>
    <w:rsid w:val="00385C04"/>
    <w:rsid w:val="0039655F"/>
    <w:rsid w:val="003A010A"/>
    <w:rsid w:val="003C2724"/>
    <w:rsid w:val="003C76AB"/>
    <w:rsid w:val="003D1318"/>
    <w:rsid w:val="003D3D75"/>
    <w:rsid w:val="003D7788"/>
    <w:rsid w:val="003E4E8F"/>
    <w:rsid w:val="004028E2"/>
    <w:rsid w:val="0040366E"/>
    <w:rsid w:val="004076E6"/>
    <w:rsid w:val="00410CE9"/>
    <w:rsid w:val="004112FF"/>
    <w:rsid w:val="00412099"/>
    <w:rsid w:val="0041354A"/>
    <w:rsid w:val="00422598"/>
    <w:rsid w:val="00424A0D"/>
    <w:rsid w:val="00424E46"/>
    <w:rsid w:val="00426276"/>
    <w:rsid w:val="00432710"/>
    <w:rsid w:val="004367A7"/>
    <w:rsid w:val="004637D4"/>
    <w:rsid w:val="0046441F"/>
    <w:rsid w:val="0049760B"/>
    <w:rsid w:val="004B5841"/>
    <w:rsid w:val="004B63E0"/>
    <w:rsid w:val="004B755F"/>
    <w:rsid w:val="004B7E12"/>
    <w:rsid w:val="004C0D73"/>
    <w:rsid w:val="004C173D"/>
    <w:rsid w:val="004C309C"/>
    <w:rsid w:val="004D0CA4"/>
    <w:rsid w:val="004D727B"/>
    <w:rsid w:val="004E43D8"/>
    <w:rsid w:val="004F048D"/>
    <w:rsid w:val="004F222A"/>
    <w:rsid w:val="004F7D31"/>
    <w:rsid w:val="00504F1A"/>
    <w:rsid w:val="005149FF"/>
    <w:rsid w:val="005247AC"/>
    <w:rsid w:val="00532A12"/>
    <w:rsid w:val="00541903"/>
    <w:rsid w:val="00542EE8"/>
    <w:rsid w:val="00544F46"/>
    <w:rsid w:val="005478A8"/>
    <w:rsid w:val="005666F2"/>
    <w:rsid w:val="00571D1C"/>
    <w:rsid w:val="00582550"/>
    <w:rsid w:val="00586505"/>
    <w:rsid w:val="005938A4"/>
    <w:rsid w:val="005971ED"/>
    <w:rsid w:val="005A4C9D"/>
    <w:rsid w:val="005B172F"/>
    <w:rsid w:val="005B512D"/>
    <w:rsid w:val="005C5801"/>
    <w:rsid w:val="005C5BB7"/>
    <w:rsid w:val="005E621D"/>
    <w:rsid w:val="005F066F"/>
    <w:rsid w:val="005F3D2A"/>
    <w:rsid w:val="00603305"/>
    <w:rsid w:val="00605B34"/>
    <w:rsid w:val="00610417"/>
    <w:rsid w:val="00610679"/>
    <w:rsid w:val="00620575"/>
    <w:rsid w:val="006210F3"/>
    <w:rsid w:val="006330FA"/>
    <w:rsid w:val="00642EF2"/>
    <w:rsid w:val="00644F85"/>
    <w:rsid w:val="0064525E"/>
    <w:rsid w:val="0065140B"/>
    <w:rsid w:val="006518BC"/>
    <w:rsid w:val="00666570"/>
    <w:rsid w:val="006777EE"/>
    <w:rsid w:val="006832AD"/>
    <w:rsid w:val="006872D4"/>
    <w:rsid w:val="0069066A"/>
    <w:rsid w:val="00690AF2"/>
    <w:rsid w:val="006A3A86"/>
    <w:rsid w:val="006A42D3"/>
    <w:rsid w:val="006C29E6"/>
    <w:rsid w:val="006C5B4A"/>
    <w:rsid w:val="006D422D"/>
    <w:rsid w:val="006D5C0D"/>
    <w:rsid w:val="006D67C5"/>
    <w:rsid w:val="006E261A"/>
    <w:rsid w:val="006F1397"/>
    <w:rsid w:val="00703950"/>
    <w:rsid w:val="00704245"/>
    <w:rsid w:val="00705447"/>
    <w:rsid w:val="00710202"/>
    <w:rsid w:val="00715CE8"/>
    <w:rsid w:val="0071611B"/>
    <w:rsid w:val="00721828"/>
    <w:rsid w:val="00727004"/>
    <w:rsid w:val="00732A1E"/>
    <w:rsid w:val="00734A1A"/>
    <w:rsid w:val="00737AEC"/>
    <w:rsid w:val="00745693"/>
    <w:rsid w:val="00765B48"/>
    <w:rsid w:val="0076677B"/>
    <w:rsid w:val="0077600B"/>
    <w:rsid w:val="00784F17"/>
    <w:rsid w:val="0079131E"/>
    <w:rsid w:val="00791666"/>
    <w:rsid w:val="00794107"/>
    <w:rsid w:val="007A0A67"/>
    <w:rsid w:val="007B2629"/>
    <w:rsid w:val="007B7069"/>
    <w:rsid w:val="007C11B1"/>
    <w:rsid w:val="007C7AB4"/>
    <w:rsid w:val="007D71AC"/>
    <w:rsid w:val="007E067C"/>
    <w:rsid w:val="007E53B2"/>
    <w:rsid w:val="007E65B2"/>
    <w:rsid w:val="00805179"/>
    <w:rsid w:val="00813E69"/>
    <w:rsid w:val="008148B4"/>
    <w:rsid w:val="00816BCA"/>
    <w:rsid w:val="008203AF"/>
    <w:rsid w:val="00822998"/>
    <w:rsid w:val="0082453E"/>
    <w:rsid w:val="00830B9D"/>
    <w:rsid w:val="00833BB2"/>
    <w:rsid w:val="0083462B"/>
    <w:rsid w:val="00836829"/>
    <w:rsid w:val="00844A29"/>
    <w:rsid w:val="008540DF"/>
    <w:rsid w:val="00857513"/>
    <w:rsid w:val="00866426"/>
    <w:rsid w:val="00871BED"/>
    <w:rsid w:val="0087682C"/>
    <w:rsid w:val="008817CD"/>
    <w:rsid w:val="00886FB3"/>
    <w:rsid w:val="008871C9"/>
    <w:rsid w:val="00892AC1"/>
    <w:rsid w:val="008A0642"/>
    <w:rsid w:val="008A6EF1"/>
    <w:rsid w:val="008B1F04"/>
    <w:rsid w:val="008B3DE4"/>
    <w:rsid w:val="008C07AF"/>
    <w:rsid w:val="008C1A0F"/>
    <w:rsid w:val="008C6E9A"/>
    <w:rsid w:val="008E14C7"/>
    <w:rsid w:val="008E18A5"/>
    <w:rsid w:val="008E5C0A"/>
    <w:rsid w:val="008F64CF"/>
    <w:rsid w:val="009024FE"/>
    <w:rsid w:val="00906957"/>
    <w:rsid w:val="00911A8D"/>
    <w:rsid w:val="00912592"/>
    <w:rsid w:val="0092443F"/>
    <w:rsid w:val="009260B7"/>
    <w:rsid w:val="00940EAD"/>
    <w:rsid w:val="009470C6"/>
    <w:rsid w:val="009474EB"/>
    <w:rsid w:val="00952ECF"/>
    <w:rsid w:val="00956AA6"/>
    <w:rsid w:val="00985FFA"/>
    <w:rsid w:val="00986441"/>
    <w:rsid w:val="00991D8A"/>
    <w:rsid w:val="0099540E"/>
    <w:rsid w:val="009B2B7C"/>
    <w:rsid w:val="009B498B"/>
    <w:rsid w:val="009C1745"/>
    <w:rsid w:val="009E49B5"/>
    <w:rsid w:val="009E540E"/>
    <w:rsid w:val="009F2537"/>
    <w:rsid w:val="009F2848"/>
    <w:rsid w:val="009F2F15"/>
    <w:rsid w:val="009F4FFA"/>
    <w:rsid w:val="009F59E1"/>
    <w:rsid w:val="00A068C5"/>
    <w:rsid w:val="00A16805"/>
    <w:rsid w:val="00A223C2"/>
    <w:rsid w:val="00A42501"/>
    <w:rsid w:val="00A5437B"/>
    <w:rsid w:val="00A54E55"/>
    <w:rsid w:val="00A65230"/>
    <w:rsid w:val="00A80851"/>
    <w:rsid w:val="00A96342"/>
    <w:rsid w:val="00A96564"/>
    <w:rsid w:val="00AB355A"/>
    <w:rsid w:val="00AC2BD2"/>
    <w:rsid w:val="00AC4378"/>
    <w:rsid w:val="00AD588F"/>
    <w:rsid w:val="00AD7286"/>
    <w:rsid w:val="00AE12A6"/>
    <w:rsid w:val="00AE4AF9"/>
    <w:rsid w:val="00AE6E38"/>
    <w:rsid w:val="00AF753D"/>
    <w:rsid w:val="00B071DC"/>
    <w:rsid w:val="00B07213"/>
    <w:rsid w:val="00B26811"/>
    <w:rsid w:val="00B27E7F"/>
    <w:rsid w:val="00B36052"/>
    <w:rsid w:val="00B51CAE"/>
    <w:rsid w:val="00B54921"/>
    <w:rsid w:val="00B57D8A"/>
    <w:rsid w:val="00B63135"/>
    <w:rsid w:val="00B66560"/>
    <w:rsid w:val="00B709F3"/>
    <w:rsid w:val="00B76D2E"/>
    <w:rsid w:val="00B80FB2"/>
    <w:rsid w:val="00B81CF8"/>
    <w:rsid w:val="00B8622F"/>
    <w:rsid w:val="00B87DA7"/>
    <w:rsid w:val="00B9005F"/>
    <w:rsid w:val="00BA6BB7"/>
    <w:rsid w:val="00BB0D84"/>
    <w:rsid w:val="00BB36C6"/>
    <w:rsid w:val="00BB4FF3"/>
    <w:rsid w:val="00BC13C9"/>
    <w:rsid w:val="00BD2CF8"/>
    <w:rsid w:val="00BE654B"/>
    <w:rsid w:val="00BE68FE"/>
    <w:rsid w:val="00BF11E7"/>
    <w:rsid w:val="00BF25D9"/>
    <w:rsid w:val="00BF4636"/>
    <w:rsid w:val="00BF5658"/>
    <w:rsid w:val="00C061A0"/>
    <w:rsid w:val="00C06A71"/>
    <w:rsid w:val="00C10403"/>
    <w:rsid w:val="00C1649C"/>
    <w:rsid w:val="00C17561"/>
    <w:rsid w:val="00C27DA1"/>
    <w:rsid w:val="00C3249A"/>
    <w:rsid w:val="00C54988"/>
    <w:rsid w:val="00C55B8B"/>
    <w:rsid w:val="00C563E0"/>
    <w:rsid w:val="00C57EBF"/>
    <w:rsid w:val="00C6148B"/>
    <w:rsid w:val="00C64022"/>
    <w:rsid w:val="00C65225"/>
    <w:rsid w:val="00C67489"/>
    <w:rsid w:val="00C73BD5"/>
    <w:rsid w:val="00C748D6"/>
    <w:rsid w:val="00C96B7E"/>
    <w:rsid w:val="00CA06ED"/>
    <w:rsid w:val="00CA1E32"/>
    <w:rsid w:val="00CA2259"/>
    <w:rsid w:val="00CA5F99"/>
    <w:rsid w:val="00CA6CF8"/>
    <w:rsid w:val="00CA6D87"/>
    <w:rsid w:val="00CB74F7"/>
    <w:rsid w:val="00CD0229"/>
    <w:rsid w:val="00CF028C"/>
    <w:rsid w:val="00CF4C06"/>
    <w:rsid w:val="00D02AF3"/>
    <w:rsid w:val="00D058C6"/>
    <w:rsid w:val="00D16685"/>
    <w:rsid w:val="00D23E27"/>
    <w:rsid w:val="00D25966"/>
    <w:rsid w:val="00D30F45"/>
    <w:rsid w:val="00D36168"/>
    <w:rsid w:val="00D41ED2"/>
    <w:rsid w:val="00D4537B"/>
    <w:rsid w:val="00D513D2"/>
    <w:rsid w:val="00D5383C"/>
    <w:rsid w:val="00D55612"/>
    <w:rsid w:val="00D64599"/>
    <w:rsid w:val="00D653C2"/>
    <w:rsid w:val="00D72D3D"/>
    <w:rsid w:val="00D90154"/>
    <w:rsid w:val="00D94353"/>
    <w:rsid w:val="00DA1845"/>
    <w:rsid w:val="00DA6C23"/>
    <w:rsid w:val="00DB7213"/>
    <w:rsid w:val="00DC1B88"/>
    <w:rsid w:val="00DD11A1"/>
    <w:rsid w:val="00DD21E7"/>
    <w:rsid w:val="00DD4FE9"/>
    <w:rsid w:val="00DD6714"/>
    <w:rsid w:val="00DF03BC"/>
    <w:rsid w:val="00DF136C"/>
    <w:rsid w:val="00DF247B"/>
    <w:rsid w:val="00DF38AA"/>
    <w:rsid w:val="00DF418A"/>
    <w:rsid w:val="00E034E3"/>
    <w:rsid w:val="00E12687"/>
    <w:rsid w:val="00E164EA"/>
    <w:rsid w:val="00E17336"/>
    <w:rsid w:val="00E2083E"/>
    <w:rsid w:val="00E208CC"/>
    <w:rsid w:val="00E37854"/>
    <w:rsid w:val="00E42DA1"/>
    <w:rsid w:val="00E46B99"/>
    <w:rsid w:val="00E5172B"/>
    <w:rsid w:val="00E55C3B"/>
    <w:rsid w:val="00E5665B"/>
    <w:rsid w:val="00E56A0B"/>
    <w:rsid w:val="00E707E8"/>
    <w:rsid w:val="00E71D5E"/>
    <w:rsid w:val="00E82080"/>
    <w:rsid w:val="00E859D8"/>
    <w:rsid w:val="00E952FB"/>
    <w:rsid w:val="00EA0E4E"/>
    <w:rsid w:val="00EA3694"/>
    <w:rsid w:val="00EB083F"/>
    <w:rsid w:val="00EB2210"/>
    <w:rsid w:val="00EC0807"/>
    <w:rsid w:val="00EC126C"/>
    <w:rsid w:val="00EC1D36"/>
    <w:rsid w:val="00EC551E"/>
    <w:rsid w:val="00ED38D4"/>
    <w:rsid w:val="00ED483C"/>
    <w:rsid w:val="00ED56E2"/>
    <w:rsid w:val="00ED700E"/>
    <w:rsid w:val="00EE2134"/>
    <w:rsid w:val="00EE716B"/>
    <w:rsid w:val="00EE7E9F"/>
    <w:rsid w:val="00EF0F18"/>
    <w:rsid w:val="00EF27C4"/>
    <w:rsid w:val="00EF2A12"/>
    <w:rsid w:val="00EF3433"/>
    <w:rsid w:val="00EF348C"/>
    <w:rsid w:val="00F047FA"/>
    <w:rsid w:val="00F10266"/>
    <w:rsid w:val="00F1423A"/>
    <w:rsid w:val="00F23CF4"/>
    <w:rsid w:val="00F32DBE"/>
    <w:rsid w:val="00F34013"/>
    <w:rsid w:val="00F367EB"/>
    <w:rsid w:val="00F3730F"/>
    <w:rsid w:val="00F415E9"/>
    <w:rsid w:val="00F52511"/>
    <w:rsid w:val="00F60047"/>
    <w:rsid w:val="00F60AE6"/>
    <w:rsid w:val="00F62093"/>
    <w:rsid w:val="00F65E55"/>
    <w:rsid w:val="00F679D0"/>
    <w:rsid w:val="00F7226F"/>
    <w:rsid w:val="00F9538E"/>
    <w:rsid w:val="00FA41D6"/>
    <w:rsid w:val="00FA4F95"/>
    <w:rsid w:val="00FA6FEE"/>
    <w:rsid w:val="00FB0963"/>
    <w:rsid w:val="00FB2413"/>
    <w:rsid w:val="00FB6BFC"/>
    <w:rsid w:val="00FC2AB2"/>
    <w:rsid w:val="00FC56F1"/>
    <w:rsid w:val="00FC5874"/>
    <w:rsid w:val="00FD6BDA"/>
    <w:rsid w:val="00FE4D39"/>
    <w:rsid w:val="00FF04A0"/>
    <w:rsid w:val="00FF570D"/>
    <w:rsid w:val="17705922"/>
    <w:rsid w:val="1BB66FC0"/>
    <w:rsid w:val="2C636621"/>
    <w:rsid w:val="31E7E482"/>
    <w:rsid w:val="3893657E"/>
    <w:rsid w:val="4A998D5D"/>
    <w:rsid w:val="51EF4A89"/>
    <w:rsid w:val="682EA32D"/>
    <w:rsid w:val="6BF8A072"/>
    <w:rsid w:val="77A4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76485"/>
  <w15:docId w15:val="{7E8FDC47-F459-4B74-80CB-A5DF604F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683"/>
    <w:pPr>
      <w:spacing w:after="200"/>
    </w:pPr>
    <w:rPr>
      <w:rFonts w:ascii="Verdana" w:hAnsi="Verdana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FF04A0"/>
    <w:pPr>
      <w:keepNext/>
      <w:keepLines/>
      <w:spacing w:before="400" w:after="300"/>
      <w:outlineLvl w:val="0"/>
    </w:pPr>
    <w:rPr>
      <w:rFonts w:eastAsiaTheme="majorEastAsia" w:cstheme="majorBidi"/>
      <w:b/>
      <w:color w:val="0B1A34"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0E4E"/>
    <w:pPr>
      <w:keepNext/>
      <w:keepLines/>
      <w:spacing w:before="300" w:after="300"/>
      <w:outlineLvl w:val="1"/>
    </w:pPr>
    <w:rPr>
      <w:rFonts w:eastAsiaTheme="majorEastAsia" w:cstheme="majorBidi"/>
      <w:b/>
      <w:color w:val="30476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1851"/>
    <w:pPr>
      <w:keepNext/>
      <w:keepLines/>
      <w:spacing w:before="360" w:after="300"/>
      <w:outlineLvl w:val="2"/>
    </w:pPr>
    <w:rPr>
      <w:rFonts w:eastAsiaTheme="majorEastAsia" w:cstheme="majorBidi"/>
      <w:color w:val="333543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96511"/>
    <w:pPr>
      <w:keepNext/>
      <w:keepLines/>
      <w:spacing w:before="360" w:after="300"/>
      <w:outlineLvl w:val="3"/>
    </w:pPr>
    <w:rPr>
      <w:rFonts w:eastAsiaTheme="majorEastAsia" w:cstheme="majorBidi"/>
      <w:iCs/>
      <w:color w:val="962E3E"/>
      <w:sz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96511"/>
    <w:pPr>
      <w:keepNext/>
      <w:keepLines/>
      <w:spacing w:before="40"/>
      <w:outlineLvl w:val="4"/>
    </w:pPr>
    <w:rPr>
      <w:rFonts w:eastAsiaTheme="majorEastAsia" w:cstheme="majorBidi"/>
      <w:i/>
      <w:color w:val="0B1A34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6511"/>
    <w:pPr>
      <w:keepNext/>
      <w:keepLines/>
      <w:spacing w:before="40"/>
      <w:outlineLvl w:val="5"/>
    </w:pPr>
    <w:rPr>
      <w:rFonts w:eastAsiaTheme="majorEastAsia" w:cstheme="majorBidi"/>
      <w:b/>
      <w:color w:val="30476E"/>
      <w:sz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6511"/>
    <w:pPr>
      <w:keepNext/>
      <w:keepLines/>
      <w:spacing w:before="360" w:after="300"/>
      <w:outlineLvl w:val="6"/>
    </w:pPr>
    <w:rPr>
      <w:rFonts w:eastAsiaTheme="majorEastAsia" w:cstheme="majorBidi"/>
      <w:b/>
      <w:i/>
      <w:iCs/>
      <w:color w:val="333543"/>
      <w:sz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6511"/>
    <w:pPr>
      <w:keepNext/>
      <w:keepLines/>
      <w:spacing w:before="40"/>
      <w:outlineLvl w:val="7"/>
    </w:pPr>
    <w:rPr>
      <w:rFonts w:eastAsiaTheme="majorEastAsia" w:cstheme="majorBidi"/>
      <w:b/>
      <w:color w:val="962E3E"/>
      <w:sz w:val="20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6511"/>
    <w:pPr>
      <w:keepNext/>
      <w:keepLines/>
      <w:spacing w:before="40"/>
      <w:outlineLvl w:val="8"/>
    </w:pPr>
    <w:rPr>
      <w:rFonts w:eastAsiaTheme="majorEastAsia" w:cstheme="majorBidi"/>
      <w:b/>
      <w:i/>
      <w:iCs/>
      <w:color w:val="0B1A34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04A0"/>
    <w:rPr>
      <w:rFonts w:ascii="Verdana" w:eastAsiaTheme="majorEastAsia" w:hAnsi="Verdana" w:cstheme="majorBidi"/>
      <w:b/>
      <w:color w:val="0B1A34"/>
      <w:sz w:val="2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A0E4E"/>
    <w:rPr>
      <w:rFonts w:ascii="Verdana" w:eastAsiaTheme="majorEastAsia" w:hAnsi="Verdana" w:cstheme="majorBidi"/>
      <w:b/>
      <w:color w:val="30476E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01851"/>
    <w:rPr>
      <w:rFonts w:ascii="Verdana" w:eastAsiaTheme="majorEastAsia" w:hAnsi="Verdana" w:cstheme="majorBidi"/>
      <w:color w:val="333543"/>
      <w:sz w:val="18"/>
    </w:rPr>
  </w:style>
  <w:style w:type="character" w:customStyle="1" w:styleId="Titre4Car">
    <w:name w:val="Titre 4 Car"/>
    <w:basedOn w:val="Policepardfaut"/>
    <w:link w:val="Titre4"/>
    <w:uiPriority w:val="9"/>
    <w:rsid w:val="00096511"/>
    <w:rPr>
      <w:rFonts w:ascii="Verdana" w:eastAsiaTheme="majorEastAsia" w:hAnsi="Verdana" w:cstheme="majorBidi"/>
      <w:iCs/>
      <w:color w:val="962E3E"/>
      <w:sz w:val="22"/>
    </w:rPr>
  </w:style>
  <w:style w:type="character" w:customStyle="1" w:styleId="Titre5Car">
    <w:name w:val="Titre 5 Car"/>
    <w:basedOn w:val="Policepardfaut"/>
    <w:link w:val="Titre5"/>
    <w:uiPriority w:val="9"/>
    <w:rsid w:val="00096511"/>
    <w:rPr>
      <w:rFonts w:ascii="Verdana" w:eastAsiaTheme="majorEastAsia" w:hAnsi="Verdana" w:cstheme="majorBidi"/>
      <w:i/>
      <w:color w:val="0B1A34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096511"/>
    <w:rPr>
      <w:rFonts w:ascii="Verdana" w:eastAsiaTheme="majorEastAsia" w:hAnsi="Verdana" w:cstheme="majorBidi"/>
      <w:b/>
      <w:color w:val="30476E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096511"/>
    <w:rPr>
      <w:rFonts w:ascii="Verdana" w:eastAsiaTheme="majorEastAsia" w:hAnsi="Verdana" w:cstheme="majorBidi"/>
      <w:b/>
      <w:i/>
      <w:iCs/>
      <w:color w:val="333543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096511"/>
    <w:rPr>
      <w:rFonts w:ascii="Verdana" w:eastAsiaTheme="majorEastAsia" w:hAnsi="Verdana" w:cstheme="majorBidi"/>
      <w:b/>
      <w:color w:val="962E3E"/>
      <w:sz w:val="20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96511"/>
    <w:rPr>
      <w:rFonts w:ascii="Verdana" w:eastAsiaTheme="majorEastAsia" w:hAnsi="Verdana" w:cstheme="majorBidi"/>
      <w:b/>
      <w:i/>
      <w:iCs/>
      <w:color w:val="0B1A34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qFormat/>
    <w:rsid w:val="00E952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2FB"/>
    <w:rPr>
      <w:rFonts w:ascii="Verdana" w:hAnsi="Verdana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FA4F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4F95"/>
    <w:rPr>
      <w:rFonts w:ascii="Verdana" w:hAnsi="Verdana"/>
      <w:sz w:val="18"/>
    </w:rPr>
  </w:style>
  <w:style w:type="table" w:customStyle="1" w:styleId="Tableau">
    <w:name w:val="Tableau"/>
    <w:basedOn w:val="TableauNormal"/>
    <w:uiPriority w:val="99"/>
    <w:rsid w:val="00E952FB"/>
    <w:rPr>
      <w:rFonts w:ascii="Trebuchet MS" w:eastAsia="Yu Mincho" w:hAnsi="Trebuchet MS" w:cs="Times New Roman"/>
      <w:szCs w:val="20"/>
      <w:lang w:eastAsia="ja-JP"/>
    </w:rPr>
    <w:tblPr/>
  </w:style>
  <w:style w:type="paragraph" w:customStyle="1" w:styleId="En-ttedroite">
    <w:name w:val="En-tête droite"/>
    <w:basedOn w:val="En-tte"/>
    <w:autoRedefine/>
    <w:qFormat/>
    <w:rsid w:val="00E952FB"/>
    <w:pPr>
      <w:jc w:val="right"/>
    </w:pPr>
    <w:rPr>
      <w:rFonts w:eastAsia="Yu Mincho" w:cs="Times New Roman"/>
      <w:color w:val="0B1A34"/>
      <w:szCs w:val="22"/>
      <w:lang w:eastAsia="ja-JP"/>
    </w:rPr>
  </w:style>
  <w:style w:type="paragraph" w:styleId="Titre">
    <w:name w:val="Title"/>
    <w:basedOn w:val="Normal"/>
    <w:next w:val="Normal"/>
    <w:link w:val="TitreCar"/>
    <w:uiPriority w:val="10"/>
    <w:qFormat/>
    <w:rsid w:val="00267683"/>
    <w:pPr>
      <w:spacing w:before="500" w:after="500"/>
      <w:contextualSpacing/>
      <w:jc w:val="center"/>
    </w:pPr>
    <w:rPr>
      <w:rFonts w:eastAsiaTheme="majorEastAsia" w:cs="Times New Roman (Titres CS)"/>
      <w:smallCaps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7683"/>
    <w:rPr>
      <w:rFonts w:ascii="Verdana" w:eastAsiaTheme="majorEastAsia" w:hAnsi="Verdana" w:cs="Times New Roman (Titres CS)"/>
      <w:smallCaps/>
      <w:spacing w:val="-10"/>
      <w:kern w:val="28"/>
      <w:sz w:val="52"/>
      <w:szCs w:val="56"/>
    </w:rPr>
  </w:style>
  <w:style w:type="character" w:styleId="Lienhypertexte">
    <w:name w:val="Hyperlink"/>
    <w:basedOn w:val="Policepardfaut"/>
    <w:uiPriority w:val="99"/>
    <w:unhideWhenUsed/>
    <w:qFormat/>
    <w:rsid w:val="00582550"/>
    <w:rPr>
      <w:rFonts w:ascii="Verdana" w:hAnsi="Verdana"/>
      <w:color w:val="962E3E"/>
      <w:sz w:val="18"/>
      <w:u w:val="single"/>
    </w:rPr>
  </w:style>
  <w:style w:type="character" w:customStyle="1" w:styleId="Lienhypertexteactif1">
    <w:name w:val="Lien hypertexte actif1"/>
    <w:basedOn w:val="Policepardfaut"/>
    <w:uiPriority w:val="99"/>
    <w:unhideWhenUsed/>
    <w:rsid w:val="00DF38AA"/>
    <w:rPr>
      <w:rFonts w:ascii="Verdana" w:hAnsi="Verdana"/>
      <w:color w:val="962E3E"/>
      <w:sz w:val="18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38AA"/>
    <w:rPr>
      <w:rFonts w:ascii="Verdana" w:hAnsi="Verdana"/>
      <w:color w:val="962E3E"/>
      <w:sz w:val="18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7683"/>
    <w:rPr>
      <w:rFonts w:ascii="Verdana" w:hAnsi="Verdana"/>
      <w:color w:val="605E5C"/>
      <w:sz w:val="18"/>
      <w:shd w:val="clear" w:color="auto" w:fill="E1DFDD"/>
    </w:rPr>
  </w:style>
  <w:style w:type="table" w:styleId="Grilledutableau">
    <w:name w:val="Table Grid"/>
    <w:basedOn w:val="TableauNormal"/>
    <w:uiPriority w:val="39"/>
    <w:rsid w:val="0066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uiPriority w:val="40"/>
    <w:rsid w:val="00422598"/>
    <w:rPr>
      <w:rFonts w:ascii="Verdana" w:hAnsi="Verdana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Verdana" w:hAnsi="Verdana"/>
        <w:b/>
        <w:sz w:val="16"/>
      </w:rPr>
      <w:tblPr/>
      <w:tcPr>
        <w:shd w:val="clear" w:color="auto" w:fill="E3EBF3"/>
        <w:vAlign w:val="center"/>
      </w:tcPr>
    </w:tblStylePr>
  </w:style>
  <w:style w:type="paragraph" w:styleId="Listepuces">
    <w:name w:val="List Bullet"/>
    <w:basedOn w:val="Normal"/>
    <w:uiPriority w:val="99"/>
    <w:unhideWhenUsed/>
    <w:rsid w:val="00BF25D9"/>
    <w:pPr>
      <w:numPr>
        <w:numId w:val="5"/>
      </w:numPr>
      <w:spacing w:line="360" w:lineRule="auto"/>
      <w:ind w:left="717" w:hanging="357"/>
      <w:contextualSpacing/>
    </w:pPr>
  </w:style>
  <w:style w:type="paragraph" w:styleId="Paragraphedeliste">
    <w:name w:val="List Paragraph"/>
    <w:basedOn w:val="Normal"/>
    <w:uiPriority w:val="34"/>
    <w:qFormat/>
    <w:rsid w:val="00B80FB2"/>
    <w:pPr>
      <w:ind w:left="720"/>
      <w:contextualSpacing/>
    </w:pPr>
  </w:style>
  <w:style w:type="paragraph" w:customStyle="1" w:styleId="Encartreco">
    <w:name w:val="Encart reco"/>
    <w:basedOn w:val="Normal"/>
    <w:next w:val="Normal"/>
    <w:qFormat/>
    <w:rsid w:val="00364FCD"/>
    <w:pPr>
      <w:pBdr>
        <w:top w:val="single" w:sz="48" w:space="1" w:color="E3EBF3"/>
        <w:left w:val="single" w:sz="48" w:space="4" w:color="E3EBF3"/>
        <w:bottom w:val="single" w:sz="48" w:space="1" w:color="E3EBF3"/>
        <w:right w:val="single" w:sz="48" w:space="4" w:color="E3EBF3"/>
      </w:pBdr>
      <w:shd w:val="clear" w:color="auto" w:fill="E3EBF3"/>
    </w:pPr>
  </w:style>
  <w:style w:type="paragraph" w:styleId="NormalWeb">
    <w:name w:val="Normal (Web)"/>
    <w:basedOn w:val="Normal"/>
    <w:uiPriority w:val="99"/>
    <w:semiHidden/>
    <w:unhideWhenUsed/>
    <w:rsid w:val="007E53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44F85"/>
    <w:pPr>
      <w:spacing w:before="480" w:after="0" w:line="276" w:lineRule="auto"/>
      <w:outlineLvl w:val="9"/>
    </w:pPr>
    <w:rPr>
      <w:bCs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E6E38"/>
    <w:pPr>
      <w:spacing w:before="120" w:after="120"/>
    </w:pPr>
    <w:rPr>
      <w:rFonts w:cstheme="minorHAnsi"/>
      <w:b/>
      <w:bCs/>
      <w:caps/>
      <w:color w:val="962E3E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AE6E38"/>
    <w:pPr>
      <w:spacing w:after="0"/>
      <w:ind w:left="180"/>
    </w:pPr>
    <w:rPr>
      <w:rFonts w:cs="Calibri (Corps)"/>
      <w:b/>
      <w:color w:val="0B1A34"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AE6E38"/>
    <w:pPr>
      <w:spacing w:after="0"/>
      <w:ind w:left="360"/>
    </w:pPr>
    <w:rPr>
      <w:rFonts w:cstheme="minorHAnsi"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D49FA"/>
    <w:pPr>
      <w:spacing w:after="0"/>
      <w:ind w:left="540"/>
    </w:pPr>
    <w:rPr>
      <w:rFonts w:asciiTheme="minorHAnsi" w:hAnsiTheme="minorHAnsi" w:cstheme="minorHAnsi"/>
      <w:szCs w:val="18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2D49FA"/>
    <w:pPr>
      <w:spacing w:after="0"/>
      <w:ind w:left="720"/>
    </w:pPr>
    <w:rPr>
      <w:rFonts w:asciiTheme="minorHAnsi" w:hAnsiTheme="minorHAnsi" w:cstheme="minorHAnsi"/>
      <w:szCs w:val="18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2D49FA"/>
    <w:pPr>
      <w:spacing w:after="0"/>
      <w:ind w:left="900"/>
    </w:pPr>
    <w:rPr>
      <w:rFonts w:asciiTheme="minorHAnsi" w:hAnsiTheme="minorHAnsi" w:cstheme="minorHAnsi"/>
      <w:szCs w:val="18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2D49FA"/>
    <w:pPr>
      <w:spacing w:after="0"/>
      <w:ind w:left="1080"/>
    </w:pPr>
    <w:rPr>
      <w:rFonts w:asciiTheme="minorHAnsi" w:hAnsiTheme="minorHAnsi" w:cstheme="minorHAnsi"/>
      <w:szCs w:val="18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2D49FA"/>
    <w:pPr>
      <w:spacing w:after="0"/>
      <w:ind w:left="1260"/>
    </w:pPr>
    <w:rPr>
      <w:rFonts w:asciiTheme="minorHAnsi" w:hAnsiTheme="minorHAnsi" w:cstheme="minorHAnsi"/>
      <w:szCs w:val="18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2D49FA"/>
    <w:pPr>
      <w:spacing w:after="0"/>
      <w:ind w:left="1440"/>
    </w:pPr>
    <w:rPr>
      <w:rFonts w:asciiTheme="minorHAnsi" w:hAnsiTheme="minorHAnsi" w:cstheme="minorHAnsi"/>
      <w:szCs w:val="18"/>
    </w:rPr>
  </w:style>
  <w:style w:type="paragraph" w:customStyle="1" w:styleId="Encartrecoliste">
    <w:name w:val="Encart reco liste"/>
    <w:basedOn w:val="Paragraphedeliste"/>
    <w:next w:val="Normal"/>
    <w:qFormat/>
    <w:rsid w:val="00AC2BD2"/>
    <w:pPr>
      <w:numPr>
        <w:numId w:val="13"/>
      </w:numPr>
      <w:pBdr>
        <w:top w:val="single" w:sz="48" w:space="1" w:color="E3EBF3"/>
        <w:left w:val="single" w:sz="48" w:space="4" w:color="E3EBF3"/>
        <w:bottom w:val="single" w:sz="48" w:space="1" w:color="E3EBF3"/>
        <w:right w:val="single" w:sz="48" w:space="4" w:color="E3EBF3"/>
      </w:pBdr>
      <w:shd w:val="clear" w:color="auto" w:fill="E3EBF3"/>
      <w:ind w:left="426" w:hanging="426"/>
      <w:contextualSpacing w:val="0"/>
    </w:pPr>
  </w:style>
  <w:style w:type="paragraph" w:customStyle="1" w:styleId="modifier">
    <w:name w:val="À modifier"/>
    <w:basedOn w:val="Normal"/>
    <w:link w:val="modifierCar"/>
    <w:qFormat/>
    <w:rsid w:val="004028E2"/>
    <w:pPr>
      <w:shd w:val="clear" w:color="auto" w:fill="FFFF00"/>
    </w:pPr>
    <w:rPr>
      <w:rFonts w:ascii="American Typewriter" w:hAnsi="American Typewriter"/>
      <w:sz w:val="21"/>
    </w:rPr>
  </w:style>
  <w:style w:type="character" w:customStyle="1" w:styleId="modifierCar">
    <w:name w:val="À modifier Car"/>
    <w:basedOn w:val="Policepardfaut"/>
    <w:link w:val="modifier"/>
    <w:rsid w:val="00285080"/>
    <w:rPr>
      <w:rFonts w:ascii="American Typewriter" w:hAnsi="American Typewriter"/>
      <w:sz w:val="21"/>
      <w:shd w:val="clear" w:color="auto" w:fill="FFFF00"/>
    </w:rPr>
  </w:style>
  <w:style w:type="paragraph" w:styleId="Notedebasdepage">
    <w:name w:val="footnote text"/>
    <w:basedOn w:val="Normal"/>
    <w:link w:val="NotedebasdepageCar"/>
    <w:unhideWhenUsed/>
    <w:qFormat/>
    <w:rsid w:val="00582550"/>
    <w:pPr>
      <w:spacing w:after="0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582550"/>
    <w:rPr>
      <w:rFonts w:ascii="Verdana" w:hAnsi="Verdana"/>
      <w:sz w:val="16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58255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82550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82550"/>
    <w:rPr>
      <w:rFonts w:ascii="Verdana" w:hAnsi="Verdan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82550"/>
    <w:rPr>
      <w:vertAlign w:val="superscript"/>
    </w:rPr>
  </w:style>
  <w:style w:type="table" w:customStyle="1" w:styleId="TableauA42">
    <w:name w:val="Tableau A42"/>
    <w:basedOn w:val="TableauNormal"/>
    <w:uiPriority w:val="99"/>
    <w:rsid w:val="009F2537"/>
    <w:pPr>
      <w:spacing w:before="200" w:after="200"/>
    </w:pPr>
    <w:rPr>
      <w:rFonts w:ascii="Trebuchet MS" w:eastAsia="Yu Mincho" w:hAnsi="Trebuchet MS" w:cs="Times New Roman"/>
      <w:szCs w:val="20"/>
      <w:lang w:eastAsia="ja-JP"/>
    </w:rPr>
    <w:tblPr>
      <w:tblBorders>
        <w:top w:val="single" w:sz="8" w:space="0" w:color="7D829A"/>
        <w:left w:val="single" w:sz="8" w:space="0" w:color="7D829A"/>
        <w:bottom w:val="single" w:sz="8" w:space="0" w:color="7D829A"/>
        <w:right w:val="single" w:sz="8" w:space="0" w:color="7D829A"/>
        <w:insideH w:val="single" w:sz="8" w:space="0" w:color="7D829A"/>
        <w:insideV w:val="single" w:sz="8" w:space="0" w:color="7D829A"/>
      </w:tblBorders>
    </w:tblPr>
    <w:tcPr>
      <w:shd w:val="clear" w:color="auto" w:fill="auto"/>
    </w:tcPr>
    <w:tblStylePr w:type="firstRow">
      <w:rPr>
        <w:rFonts w:ascii="Trebuchet MS" w:hAnsi="Trebuchet MS"/>
        <w:b/>
        <w:bCs/>
        <w:i w:val="0"/>
        <w:iCs w:val="0"/>
        <w:sz w:val="24"/>
      </w:rPr>
      <w:tblPr/>
      <w:tcPr>
        <w:shd w:val="clear" w:color="auto" w:fill="E3EBF3"/>
      </w:tcPr>
    </w:tblStylePr>
  </w:style>
  <w:style w:type="paragraph" w:styleId="PrformatHTML">
    <w:name w:val="HTML Preformatted"/>
    <w:basedOn w:val="Normal"/>
    <w:link w:val="PrformatHTMLCar"/>
    <w:uiPriority w:val="99"/>
    <w:unhideWhenUsed/>
    <w:rsid w:val="00D55612"/>
    <w:pPr>
      <w:shd w:val="clear" w:color="auto" w:fill="E3EBF3"/>
      <w:spacing w:after="0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55612"/>
    <w:rPr>
      <w:rFonts w:ascii="Consolas" w:hAnsi="Consolas" w:cs="Consolas"/>
      <w:sz w:val="20"/>
      <w:szCs w:val="20"/>
      <w:shd w:val="clear" w:color="auto" w:fill="E3EBF3"/>
    </w:rPr>
  </w:style>
  <w:style w:type="character" w:customStyle="1" w:styleId="Ancredenotedefin">
    <w:name w:val="Ancre de note de fin"/>
    <w:basedOn w:val="Policepardfaut"/>
    <w:qFormat/>
    <w:rsid w:val="00886FB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262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62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6276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62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6276"/>
    <w:rPr>
      <w:rFonts w:ascii="Verdana" w:hAnsi="Verdan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276"/>
    <w:pPr>
      <w:spacing w:after="0"/>
    </w:pPr>
    <w:rPr>
      <w:rFonts w:ascii="Times New Roman" w:hAnsi="Times New Roman" w:cs="Times New Roman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276"/>
    <w:rPr>
      <w:rFonts w:ascii="Times New Roman" w:hAnsi="Times New Roman" w:cs="Times New Roman"/>
      <w:sz w:val="18"/>
      <w:szCs w:val="18"/>
    </w:rPr>
  </w:style>
  <w:style w:type="character" w:styleId="Accentuation">
    <w:name w:val="Emphasis"/>
    <w:basedOn w:val="Policepardfaut"/>
    <w:uiPriority w:val="20"/>
    <w:qFormat/>
    <w:rsid w:val="001203CC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4F1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784F17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lev">
    <w:name w:val="Strong"/>
    <w:basedOn w:val="Policepardfaut"/>
    <w:uiPriority w:val="22"/>
    <w:qFormat/>
    <w:rsid w:val="005247AC"/>
    <w:rPr>
      <w:b/>
      <w:bCs/>
    </w:rPr>
  </w:style>
  <w:style w:type="paragraph" w:customStyle="1" w:styleId="Textbody">
    <w:name w:val="Text body"/>
    <w:basedOn w:val="Normal"/>
    <w:rsid w:val="0011244A"/>
    <w:pPr>
      <w:spacing w:before="57" w:after="113"/>
    </w:pPr>
    <w:rPr>
      <w:rFonts w:ascii="Lucida Sans" w:eastAsia="Liberation Sans" w:hAnsi="Lucida Sans" w:cs="Liberation Sans"/>
      <w:color w:val="000000" w:themeColor="text1"/>
      <w:sz w:val="21"/>
      <w:lang w:eastAsia="ja-JP"/>
    </w:rPr>
  </w:style>
  <w:style w:type="character" w:styleId="Textedelespacerserv">
    <w:name w:val="Placeholder Text"/>
    <w:basedOn w:val="Policepardfaut"/>
    <w:uiPriority w:val="99"/>
    <w:semiHidden/>
    <w:rsid w:val="00121465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924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boucau.fr" TargetMode="External"/><Relationship Id="rId13" Type="http://schemas.openxmlformats.org/officeDocument/2006/relationships/hyperlink" Target="http://www.boucau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pace-citoyens.net/bouc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bliothequeboucau.fr/" TargetMode="External"/><Relationship Id="rId10" Type="http://schemas.openxmlformats.org/officeDocument/2006/relationships/hyperlink" Target="mailto:communication@boucau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oucau.fr" TargetMode="External"/><Relationship Id="rId14" Type="http://schemas.openxmlformats.org/officeDocument/2006/relationships/hyperlink" Target="http://www.boucau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vil\AppData\Local\Temp\audit-rapport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3E1ECB1CAF4E82A35E767B1AEBF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4497B-206F-42AC-9671-CF6D6A1E655D}"/>
      </w:docPartPr>
      <w:docPartBody>
        <w:p w:rsidR="003C4ECC" w:rsidRDefault="009B498B">
          <w:r w:rsidRPr="00ED358B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Titre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(Corps)">
    <w:altName w:val="Calibri"/>
    <w:charset w:val="00"/>
    <w:family w:val="swiss"/>
    <w:pitch w:val="variable"/>
    <w:sig w:usb0="E0002AFF" w:usb1="C000247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8B"/>
    <w:rsid w:val="003C4ECC"/>
    <w:rsid w:val="00493262"/>
    <w:rsid w:val="00516F5D"/>
    <w:rsid w:val="00896CEE"/>
    <w:rsid w:val="009B498B"/>
    <w:rsid w:val="00B64B32"/>
    <w:rsid w:val="00FA7700"/>
    <w:rsid w:val="00FC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98B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49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4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33900C-1906-430A-AE9A-F8D91FEC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audit-rapport-1</Template>
  <TotalTime>2</TotalTime>
  <Pages>1</Pages>
  <Words>1504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Schéma pluriannuel d'accessibilité 2019 - 2021</vt:lpstr>
    </vt:vector>
  </TitlesOfParts>
  <Company>CRIDF</Company>
  <LinksUpToDate>false</LinksUpToDate>
  <CharactersWithSpaces>9759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Schéma pluriannuel d'accessibilité 2021 - 2023</dc:title>
  <dc:creator>Access42</dc:creator>
  <cp:lastModifiedBy>Claire Fuentes</cp:lastModifiedBy>
  <cp:revision>4</cp:revision>
  <cp:lastPrinted>2022-06-24T12:54:00Z</cp:lastPrinted>
  <dcterms:created xsi:type="dcterms:W3CDTF">2022-06-24T12:53:00Z</dcterms:created>
  <dcterms:modified xsi:type="dcterms:W3CDTF">2022-06-24T12:54:00Z</dcterms:modified>
</cp:coreProperties>
</file>